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EDE02" w14:textId="77777777" w:rsidR="003544D2" w:rsidRDefault="001C37B8">
      <w:pPr>
        <w:spacing w:after="143" w:line="259" w:lineRule="auto"/>
        <w:ind w:left="69" w:firstLine="0"/>
        <w:jc w:val="center"/>
      </w:pPr>
      <w:r>
        <w:rPr>
          <w:b/>
          <w:sz w:val="32"/>
        </w:rPr>
        <w:t xml:space="preserve"> </w:t>
      </w:r>
    </w:p>
    <w:p w14:paraId="46058476" w14:textId="77777777" w:rsidR="001C37B8" w:rsidRDefault="001C37B8" w:rsidP="001C37B8">
      <w:pPr>
        <w:spacing w:after="0" w:line="259" w:lineRule="auto"/>
        <w:ind w:left="288" w:firstLine="0"/>
        <w:rPr>
          <w:b/>
          <w:sz w:val="30"/>
        </w:rPr>
      </w:pPr>
    </w:p>
    <w:p w14:paraId="010C3364" w14:textId="56F73613" w:rsidR="00B053C6" w:rsidRDefault="003776E5" w:rsidP="00B053C6">
      <w:pPr>
        <w:spacing w:after="0" w:line="360" w:lineRule="auto"/>
        <w:ind w:left="288" w:firstLine="0"/>
        <w:jc w:val="center"/>
        <w:rPr>
          <w:b/>
          <w:sz w:val="30"/>
        </w:rPr>
      </w:pPr>
      <w:r w:rsidRPr="003776E5">
        <w:rPr>
          <w:b/>
          <w:sz w:val="30"/>
        </w:rPr>
        <w:t xml:space="preserve">REQUEST FOR PROPOSAL FOR </w:t>
      </w:r>
      <w:r w:rsidR="002F7455">
        <w:rPr>
          <w:b/>
          <w:sz w:val="30"/>
        </w:rPr>
        <w:t>AIR CONDITIONING</w:t>
      </w:r>
      <w:r w:rsidR="00345868">
        <w:rPr>
          <w:b/>
          <w:sz w:val="30"/>
        </w:rPr>
        <w:t xml:space="preserve"> AND VENTILATION</w:t>
      </w:r>
      <w:r w:rsidR="002F7455">
        <w:rPr>
          <w:b/>
          <w:sz w:val="30"/>
        </w:rPr>
        <w:t xml:space="preserve"> WORKS </w:t>
      </w:r>
      <w:r w:rsidR="00345868">
        <w:rPr>
          <w:b/>
          <w:sz w:val="30"/>
        </w:rPr>
        <w:t>AT</w:t>
      </w:r>
      <w:r w:rsidR="002F7455">
        <w:rPr>
          <w:b/>
          <w:sz w:val="30"/>
        </w:rPr>
        <w:t xml:space="preserve"> THE SEVILLA CLUBHOUSE FACILITY</w:t>
      </w:r>
      <w:r w:rsidRPr="003776E5">
        <w:rPr>
          <w:b/>
          <w:sz w:val="30"/>
        </w:rPr>
        <w:t xml:space="preserve"> </w:t>
      </w:r>
    </w:p>
    <w:p w14:paraId="353894D8" w14:textId="02B4A1E6" w:rsidR="003544D2" w:rsidRDefault="001C37B8" w:rsidP="00B053C6">
      <w:pPr>
        <w:spacing w:after="0" w:line="360" w:lineRule="auto"/>
        <w:ind w:left="288" w:firstLine="0"/>
        <w:jc w:val="center"/>
      </w:pPr>
      <w:r>
        <w:rPr>
          <w:b/>
          <w:sz w:val="30"/>
        </w:rPr>
        <w:t>(RFP ID # 00</w:t>
      </w:r>
      <w:r w:rsidR="00BE699E">
        <w:rPr>
          <w:b/>
          <w:sz w:val="30"/>
        </w:rPr>
        <w:t>1</w:t>
      </w:r>
      <w:r>
        <w:rPr>
          <w:b/>
          <w:sz w:val="30"/>
        </w:rPr>
        <w:t>-</w:t>
      </w:r>
      <w:r w:rsidR="00BE699E">
        <w:rPr>
          <w:b/>
          <w:sz w:val="30"/>
        </w:rPr>
        <w:t>PROJ</w:t>
      </w:r>
      <w:r>
        <w:rPr>
          <w:b/>
          <w:sz w:val="30"/>
        </w:rPr>
        <w:t>- 00</w:t>
      </w:r>
      <w:r w:rsidR="0060194B">
        <w:rPr>
          <w:b/>
          <w:sz w:val="30"/>
        </w:rPr>
        <w:t>1</w:t>
      </w:r>
      <w:r>
        <w:rPr>
          <w:b/>
          <w:sz w:val="30"/>
        </w:rPr>
        <w:t>- 0</w:t>
      </w:r>
      <w:r w:rsidR="00BE699E">
        <w:rPr>
          <w:b/>
          <w:sz w:val="30"/>
        </w:rPr>
        <w:t>1</w:t>
      </w:r>
      <w:r>
        <w:rPr>
          <w:b/>
          <w:sz w:val="30"/>
        </w:rPr>
        <w:t>2024</w:t>
      </w:r>
      <w:r w:rsidR="00BE699E">
        <w:rPr>
          <w:b/>
          <w:sz w:val="30"/>
        </w:rPr>
        <w:t xml:space="preserve"> RET</w:t>
      </w:r>
      <w:r>
        <w:rPr>
          <w:b/>
          <w:sz w:val="30"/>
        </w:rPr>
        <w:t>)</w:t>
      </w:r>
    </w:p>
    <w:p w14:paraId="56B3011A" w14:textId="77777777" w:rsidR="003544D2" w:rsidRDefault="001C37B8" w:rsidP="00954915">
      <w:pPr>
        <w:spacing w:after="120" w:line="259" w:lineRule="auto"/>
        <w:ind w:left="61" w:firstLine="0"/>
      </w:pPr>
      <w:r>
        <w:rPr>
          <w:b/>
          <w:sz w:val="28"/>
        </w:rPr>
        <w:t xml:space="preserve"> </w:t>
      </w:r>
    </w:p>
    <w:p w14:paraId="6A8BA168" w14:textId="30CA5400" w:rsidR="003776E5" w:rsidRPr="0057415C" w:rsidRDefault="003776E5" w:rsidP="00D9721D">
      <w:pPr>
        <w:pStyle w:val="Heading1"/>
        <w:ind w:left="540"/>
        <w:jc w:val="left"/>
      </w:pPr>
      <w:bookmarkStart w:id="0" w:name="_Toc166252509"/>
      <w:r>
        <w:t>SECTION 3</w:t>
      </w:r>
      <w:r>
        <w:tab/>
      </w:r>
      <w:r>
        <w:tab/>
      </w:r>
      <w:r w:rsidR="00D9721D">
        <w:t>SCOPE OF WORKS</w:t>
      </w:r>
      <w:bookmarkEnd w:id="0"/>
    </w:p>
    <w:p w14:paraId="09BBFC6F" w14:textId="77777777" w:rsidR="003776E5" w:rsidRDefault="003776E5" w:rsidP="00954915">
      <w:pPr>
        <w:rPr>
          <w:rFonts w:cstheme="minorHAnsi"/>
          <w:u w:val="single"/>
        </w:rPr>
      </w:pPr>
    </w:p>
    <w:p w14:paraId="5E915C61" w14:textId="77777777" w:rsidR="00644CA0" w:rsidRPr="00082B2B" w:rsidRDefault="00644CA0" w:rsidP="00954915">
      <w:pPr>
        <w:pStyle w:val="ListParagraph"/>
        <w:numPr>
          <w:ilvl w:val="1"/>
          <w:numId w:val="58"/>
        </w:numPr>
        <w:pBdr>
          <w:top w:val="nil"/>
          <w:left w:val="nil"/>
          <w:bottom w:val="nil"/>
          <w:right w:val="nil"/>
          <w:between w:val="nil"/>
          <w:bar w:val="nil"/>
        </w:pBdr>
        <w:spacing w:after="0" w:line="240" w:lineRule="auto"/>
        <w:contextualSpacing w:val="0"/>
        <w:rPr>
          <w:rFonts w:cs="Calibri"/>
          <w:b/>
          <w:bCs/>
        </w:rPr>
      </w:pPr>
      <w:r w:rsidRPr="00082B2B">
        <w:rPr>
          <w:rFonts w:cs="Calibri"/>
          <w:b/>
          <w:bCs/>
        </w:rPr>
        <w:t>PROJECT OBJECTIVES</w:t>
      </w:r>
    </w:p>
    <w:p w14:paraId="2B588251" w14:textId="77777777" w:rsidR="00644CA0" w:rsidRDefault="00644CA0" w:rsidP="00954915">
      <w:pPr>
        <w:pStyle w:val="ListParagraph"/>
        <w:spacing w:before="120" w:after="0" w:line="240" w:lineRule="auto"/>
        <w:ind w:left="540"/>
        <w:rPr>
          <w:rFonts w:cs="Calibri"/>
        </w:rPr>
      </w:pPr>
    </w:p>
    <w:p w14:paraId="0991CD82" w14:textId="30399010" w:rsidR="00644CA0" w:rsidRPr="00082B2B" w:rsidRDefault="00644CA0" w:rsidP="00954915">
      <w:pPr>
        <w:pStyle w:val="ListParagraph"/>
        <w:spacing w:before="120" w:after="0" w:line="240" w:lineRule="auto"/>
        <w:ind w:left="540"/>
        <w:rPr>
          <w:rFonts w:cs="Calibri"/>
        </w:rPr>
      </w:pPr>
      <w:r w:rsidRPr="00082B2B">
        <w:rPr>
          <w:rFonts w:cs="Calibri"/>
        </w:rPr>
        <w:t>SPORTT is seeking to outfit selected areas within the Sevilla Clubhouse with fully functional air conditioning units and to install the required electrical works associated with said units.</w:t>
      </w:r>
    </w:p>
    <w:p w14:paraId="3985A6A7" w14:textId="77777777" w:rsidR="00644CA0" w:rsidRPr="00082B2B" w:rsidRDefault="00644CA0" w:rsidP="00954915">
      <w:pPr>
        <w:pStyle w:val="ListParagraph"/>
        <w:spacing w:before="120" w:after="0" w:line="240" w:lineRule="auto"/>
        <w:ind w:left="540"/>
        <w:rPr>
          <w:rFonts w:cs="Calibri"/>
        </w:rPr>
      </w:pPr>
      <w:r w:rsidRPr="00082B2B">
        <w:rPr>
          <w:rFonts w:cs="Calibri"/>
        </w:rPr>
        <w:t xml:space="preserve">The successful Contractor must deliver fully functional air-conditioned rooms as identified in the BOQ within the time as allotted in the Appendix to Tender. </w:t>
      </w:r>
    </w:p>
    <w:p w14:paraId="575737DF" w14:textId="77777777" w:rsidR="00644CA0" w:rsidRPr="00082B2B" w:rsidRDefault="00644CA0" w:rsidP="00954915">
      <w:pPr>
        <w:pStyle w:val="ListParagraph"/>
        <w:spacing w:before="120" w:after="0" w:line="240" w:lineRule="auto"/>
        <w:ind w:left="540"/>
        <w:rPr>
          <w:rFonts w:cs="Calibri"/>
        </w:rPr>
      </w:pPr>
      <w:r w:rsidRPr="00082B2B">
        <w:rPr>
          <w:rFonts w:cs="Calibri"/>
        </w:rPr>
        <w:t>All works undertaken are to be safely executed within time and budget and meeting the required quality.  Condensers will be placed on site according to the selected contractor’s recommendations with the effect of them being on the shortest run possible, without affecting the architectural facade of the structure (condenser locations to be approved by SPORTT).</w:t>
      </w:r>
    </w:p>
    <w:p w14:paraId="480752BC" w14:textId="77777777" w:rsidR="00644CA0" w:rsidRPr="00082B2B" w:rsidRDefault="00644CA0" w:rsidP="00954915">
      <w:pPr>
        <w:pStyle w:val="NoSpacing"/>
        <w:jc w:val="left"/>
        <w:rPr>
          <w:rFonts w:ascii="Calibri" w:hAnsi="Calibri" w:cs="Calibri"/>
          <w:sz w:val="22"/>
          <w:szCs w:val="22"/>
          <w:lang w:val="en-GB"/>
        </w:rPr>
      </w:pPr>
    </w:p>
    <w:p w14:paraId="5BFDBF47" w14:textId="77777777" w:rsidR="00644CA0" w:rsidRPr="00082B2B" w:rsidRDefault="00644CA0" w:rsidP="00954915">
      <w:pPr>
        <w:pStyle w:val="ListParagraph"/>
        <w:numPr>
          <w:ilvl w:val="1"/>
          <w:numId w:val="58"/>
        </w:numPr>
        <w:pBdr>
          <w:top w:val="nil"/>
          <w:left w:val="nil"/>
          <w:bottom w:val="nil"/>
          <w:right w:val="nil"/>
          <w:between w:val="nil"/>
          <w:bar w:val="nil"/>
        </w:pBdr>
        <w:spacing w:line="240" w:lineRule="auto"/>
        <w:contextualSpacing w:val="0"/>
        <w:rPr>
          <w:rFonts w:cs="Calibri"/>
          <w:b/>
          <w:bCs/>
        </w:rPr>
      </w:pPr>
      <w:r w:rsidRPr="00082B2B">
        <w:rPr>
          <w:rFonts w:cs="Calibri"/>
          <w:b/>
          <w:bCs/>
        </w:rPr>
        <w:t>DESCRIPTION OF THE WORKS</w:t>
      </w:r>
    </w:p>
    <w:p w14:paraId="309FDD7C" w14:textId="77777777" w:rsidR="00644CA0" w:rsidRPr="00082B2B" w:rsidRDefault="00644CA0" w:rsidP="00954915">
      <w:pPr>
        <w:pStyle w:val="ListParagraph"/>
        <w:spacing w:line="240" w:lineRule="auto"/>
        <w:ind w:left="540"/>
        <w:rPr>
          <w:rFonts w:cs="Calibri"/>
          <w:b/>
          <w:bCs/>
        </w:rPr>
      </w:pPr>
      <w:r w:rsidRPr="00082B2B">
        <w:rPr>
          <w:rFonts w:cs="Calibri"/>
        </w:rPr>
        <w:t>The installation of air conditioning</w:t>
      </w:r>
      <w:r w:rsidRPr="00082B2B">
        <w:rPr>
          <w:rFonts w:cs="Calibri"/>
          <w:b/>
          <w:bCs/>
        </w:rPr>
        <w:t xml:space="preserve"> </w:t>
      </w:r>
      <w:r w:rsidRPr="00082B2B">
        <w:rPr>
          <w:rFonts w:cs="Calibri"/>
        </w:rPr>
        <w:t>units with the associated electrical works within the Sevilla Clubhouse.</w:t>
      </w:r>
    </w:p>
    <w:p w14:paraId="0000BDF6" w14:textId="77777777" w:rsidR="00644CA0" w:rsidRPr="00082B2B" w:rsidRDefault="00644CA0" w:rsidP="00954915">
      <w:pPr>
        <w:pStyle w:val="NoSpacing"/>
        <w:jc w:val="left"/>
        <w:rPr>
          <w:rFonts w:ascii="Calibri" w:hAnsi="Calibri" w:cs="Calibri"/>
          <w:sz w:val="22"/>
          <w:szCs w:val="22"/>
          <w:lang w:val="en-GB"/>
        </w:rPr>
      </w:pPr>
    </w:p>
    <w:p w14:paraId="378426AA" w14:textId="77777777" w:rsidR="00644CA0" w:rsidRPr="00082B2B" w:rsidRDefault="00644CA0" w:rsidP="00954915">
      <w:pPr>
        <w:pStyle w:val="ListParagraph"/>
        <w:numPr>
          <w:ilvl w:val="1"/>
          <w:numId w:val="58"/>
        </w:numPr>
        <w:pBdr>
          <w:top w:val="nil"/>
          <w:left w:val="nil"/>
          <w:bottom w:val="nil"/>
          <w:right w:val="nil"/>
          <w:between w:val="nil"/>
          <w:bar w:val="nil"/>
        </w:pBdr>
        <w:spacing w:line="240" w:lineRule="auto"/>
        <w:contextualSpacing w:val="0"/>
        <w:rPr>
          <w:rFonts w:cs="Calibri"/>
          <w:b/>
          <w:bCs/>
        </w:rPr>
      </w:pPr>
      <w:r w:rsidRPr="00082B2B">
        <w:rPr>
          <w:rFonts w:cs="Calibri"/>
          <w:b/>
          <w:bCs/>
        </w:rPr>
        <w:t xml:space="preserve">DETAILED SCOPE OF WORKS </w:t>
      </w:r>
    </w:p>
    <w:p w14:paraId="63CC063F" w14:textId="77777777" w:rsidR="00644CA0" w:rsidRPr="00082B2B" w:rsidRDefault="00644CA0" w:rsidP="00954915">
      <w:pPr>
        <w:pStyle w:val="Default"/>
        <w:ind w:left="567"/>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 xml:space="preserve">The following are the scope of works for MEP Engineering consultancy works for the Sevilla Clubhouse, Couva: </w:t>
      </w:r>
    </w:p>
    <w:p w14:paraId="2518993F" w14:textId="77777777" w:rsidR="00644CA0" w:rsidRPr="00082B2B" w:rsidRDefault="00644CA0" w:rsidP="00954915">
      <w:pPr>
        <w:pStyle w:val="Default"/>
        <w:numPr>
          <w:ilvl w:val="0"/>
          <w:numId w:val="59"/>
        </w:numPr>
        <w:pBdr>
          <w:top w:val="nil"/>
          <w:left w:val="nil"/>
          <w:bottom w:val="nil"/>
          <w:right w:val="nil"/>
          <w:between w:val="nil"/>
          <w:bar w:val="nil"/>
        </w:pBdr>
        <w:autoSpaceDE/>
        <w:autoSpaceDN/>
        <w:adjustRightInd/>
        <w:spacing w:before="0" w:after="100"/>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 xml:space="preserve">To secure all brackets for AC units, ducting systems, and ventilation fans. </w:t>
      </w:r>
    </w:p>
    <w:p w14:paraId="3BBBD11E" w14:textId="77777777" w:rsidR="00644CA0" w:rsidRPr="00082B2B" w:rsidRDefault="00644CA0" w:rsidP="00954915">
      <w:pPr>
        <w:pStyle w:val="Default"/>
        <w:numPr>
          <w:ilvl w:val="0"/>
          <w:numId w:val="59"/>
        </w:numPr>
        <w:pBdr>
          <w:top w:val="nil"/>
          <w:left w:val="nil"/>
          <w:bottom w:val="nil"/>
          <w:right w:val="nil"/>
          <w:between w:val="nil"/>
          <w:bar w:val="nil"/>
        </w:pBdr>
        <w:autoSpaceDE/>
        <w:autoSpaceDN/>
        <w:adjustRightInd/>
        <w:spacing w:before="0" w:after="100"/>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Installation of all AC units</w:t>
      </w:r>
      <w:r>
        <w:rPr>
          <w:rFonts w:ascii="Calibri" w:hAnsi="Calibri" w:cs="Calibri"/>
          <w:sz w:val="22"/>
          <w:szCs w:val="22"/>
          <w:shd w:val="clear" w:color="auto" w:fill="FFFFFF"/>
          <w:lang w:val="en-GB"/>
        </w:rPr>
        <w:t xml:space="preserve"> inclusive of drainage</w:t>
      </w:r>
      <w:r w:rsidRPr="00082B2B">
        <w:rPr>
          <w:rFonts w:ascii="Calibri" w:hAnsi="Calibri" w:cs="Calibri"/>
          <w:sz w:val="22"/>
          <w:szCs w:val="22"/>
          <w:shd w:val="clear" w:color="auto" w:fill="FFFFFF"/>
          <w:lang w:val="en-GB"/>
        </w:rPr>
        <w:t xml:space="preserve">, ducting systems, and ventilation fans. </w:t>
      </w:r>
    </w:p>
    <w:p w14:paraId="2F522D76" w14:textId="77777777" w:rsidR="00644CA0" w:rsidRPr="00082B2B" w:rsidRDefault="00644CA0" w:rsidP="00954915">
      <w:pPr>
        <w:pStyle w:val="Default"/>
        <w:numPr>
          <w:ilvl w:val="0"/>
          <w:numId w:val="59"/>
        </w:numPr>
        <w:pBdr>
          <w:top w:val="nil"/>
          <w:left w:val="nil"/>
          <w:bottom w:val="nil"/>
          <w:right w:val="nil"/>
          <w:between w:val="nil"/>
          <w:bar w:val="nil"/>
        </w:pBdr>
        <w:autoSpaceDE/>
        <w:autoSpaceDN/>
        <w:adjustRightInd/>
        <w:spacing w:before="0" w:after="100"/>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 xml:space="preserve">Repair all areas that have been cored, drilled, or cut to its original forms. </w:t>
      </w:r>
    </w:p>
    <w:p w14:paraId="7EA6DF3B" w14:textId="77777777" w:rsidR="00644CA0" w:rsidRPr="00082B2B" w:rsidRDefault="00644CA0" w:rsidP="00954915">
      <w:pPr>
        <w:pStyle w:val="Default"/>
        <w:numPr>
          <w:ilvl w:val="0"/>
          <w:numId w:val="59"/>
        </w:numPr>
        <w:pBdr>
          <w:top w:val="nil"/>
          <w:left w:val="nil"/>
          <w:bottom w:val="nil"/>
          <w:right w:val="nil"/>
          <w:between w:val="nil"/>
          <w:bar w:val="nil"/>
        </w:pBdr>
        <w:autoSpaceDE/>
        <w:autoSpaceDN/>
        <w:adjustRightInd/>
        <w:spacing w:before="0" w:after="100"/>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 xml:space="preserve">Secure with trunking with a white appearance, all visible pipes, wires, or any other visible material used. </w:t>
      </w:r>
    </w:p>
    <w:p w14:paraId="62CED2B1" w14:textId="77777777" w:rsidR="00644CA0" w:rsidRPr="00082B2B" w:rsidRDefault="00644CA0" w:rsidP="00954915">
      <w:pPr>
        <w:pStyle w:val="Default"/>
        <w:numPr>
          <w:ilvl w:val="0"/>
          <w:numId w:val="59"/>
        </w:numPr>
        <w:pBdr>
          <w:top w:val="nil"/>
          <w:left w:val="nil"/>
          <w:bottom w:val="nil"/>
          <w:right w:val="nil"/>
          <w:between w:val="nil"/>
          <w:bar w:val="nil"/>
        </w:pBdr>
        <w:autoSpaceDE/>
        <w:autoSpaceDN/>
        <w:adjustRightInd/>
        <w:spacing w:before="0" w:after="100"/>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 xml:space="preserve">Installation of all electrical wiring and breakers and conceal with trunking. </w:t>
      </w:r>
    </w:p>
    <w:p w14:paraId="3375BEAC" w14:textId="77777777" w:rsidR="00644CA0" w:rsidRPr="00082B2B" w:rsidRDefault="00644CA0" w:rsidP="00954915">
      <w:pPr>
        <w:pStyle w:val="Default"/>
        <w:numPr>
          <w:ilvl w:val="0"/>
          <w:numId w:val="59"/>
        </w:numPr>
        <w:pBdr>
          <w:top w:val="nil"/>
          <w:left w:val="nil"/>
          <w:bottom w:val="nil"/>
          <w:right w:val="nil"/>
          <w:between w:val="nil"/>
          <w:bar w:val="nil"/>
        </w:pBdr>
        <w:autoSpaceDE/>
        <w:autoSpaceDN/>
        <w:adjustRightInd/>
        <w:spacing w:before="0" w:after="100"/>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 xml:space="preserve">Commissioning of units and fans. </w:t>
      </w:r>
    </w:p>
    <w:p w14:paraId="47209551" w14:textId="77777777" w:rsidR="00644CA0" w:rsidRPr="00082B2B" w:rsidRDefault="00644CA0" w:rsidP="00954915">
      <w:pPr>
        <w:pStyle w:val="Default"/>
        <w:numPr>
          <w:ilvl w:val="0"/>
          <w:numId w:val="59"/>
        </w:numPr>
        <w:pBdr>
          <w:top w:val="nil"/>
          <w:left w:val="nil"/>
          <w:bottom w:val="nil"/>
          <w:right w:val="nil"/>
          <w:between w:val="nil"/>
          <w:bar w:val="nil"/>
        </w:pBdr>
        <w:autoSpaceDE/>
        <w:autoSpaceDN/>
        <w:adjustRightInd/>
        <w:spacing w:before="0" w:after="100"/>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Provide all warranty and specifications</w:t>
      </w:r>
      <w:r>
        <w:rPr>
          <w:rFonts w:ascii="Calibri" w:hAnsi="Calibri" w:cs="Calibri"/>
          <w:sz w:val="22"/>
          <w:szCs w:val="22"/>
          <w:shd w:val="clear" w:color="auto" w:fill="FFFFFF"/>
          <w:lang w:val="en-GB"/>
        </w:rPr>
        <w:t xml:space="preserve"> for a period of 1 year minimum and on all mechanical equipment.  </w:t>
      </w:r>
      <w:r w:rsidRPr="00082B2B">
        <w:rPr>
          <w:rFonts w:ascii="Calibri" w:hAnsi="Calibri" w:cs="Calibri"/>
          <w:sz w:val="22"/>
          <w:szCs w:val="22"/>
          <w:shd w:val="clear" w:color="auto" w:fill="FFFFFF"/>
          <w:lang w:val="en-GB"/>
        </w:rPr>
        <w:t xml:space="preserve"> </w:t>
      </w:r>
    </w:p>
    <w:p w14:paraId="480D0D2E" w14:textId="77777777" w:rsidR="00644CA0" w:rsidRDefault="00644CA0" w:rsidP="00954915">
      <w:pPr>
        <w:pStyle w:val="Default"/>
        <w:numPr>
          <w:ilvl w:val="0"/>
          <w:numId w:val="59"/>
        </w:numPr>
        <w:pBdr>
          <w:top w:val="nil"/>
          <w:left w:val="nil"/>
          <w:bottom w:val="nil"/>
          <w:right w:val="nil"/>
          <w:between w:val="nil"/>
          <w:bar w:val="nil"/>
        </w:pBdr>
        <w:autoSpaceDE/>
        <w:autoSpaceDN/>
        <w:adjustRightInd/>
        <w:spacing w:before="0" w:after="100"/>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Upgrade the cable and breaker on first floor to accommodate</w:t>
      </w:r>
      <w:r>
        <w:rPr>
          <w:rFonts w:ascii="Calibri" w:hAnsi="Calibri" w:cs="Calibri"/>
          <w:sz w:val="22"/>
          <w:szCs w:val="22"/>
          <w:shd w:val="clear" w:color="auto" w:fill="FFFFFF"/>
          <w:lang w:val="en-GB"/>
        </w:rPr>
        <w:t xml:space="preserve"> the new AC units.</w:t>
      </w:r>
      <w:r w:rsidRPr="00082B2B">
        <w:rPr>
          <w:rFonts w:ascii="Calibri" w:hAnsi="Calibri" w:cs="Calibri"/>
          <w:sz w:val="22"/>
          <w:szCs w:val="22"/>
          <w:shd w:val="clear" w:color="auto" w:fill="FFFFFF"/>
          <w:lang w:val="en-GB"/>
        </w:rPr>
        <w:t xml:space="preserve"> </w:t>
      </w:r>
    </w:p>
    <w:p w14:paraId="6D7F2687" w14:textId="77777777" w:rsidR="009E1418" w:rsidRDefault="009E1418" w:rsidP="009E1418">
      <w:pPr>
        <w:pStyle w:val="Default"/>
        <w:pBdr>
          <w:top w:val="nil"/>
          <w:left w:val="nil"/>
          <w:bottom w:val="nil"/>
          <w:right w:val="nil"/>
          <w:between w:val="nil"/>
          <w:bar w:val="nil"/>
        </w:pBdr>
        <w:autoSpaceDE/>
        <w:autoSpaceDN/>
        <w:adjustRightInd/>
        <w:spacing w:before="0" w:after="100"/>
        <w:ind w:left="1417"/>
        <w:jc w:val="left"/>
        <w:rPr>
          <w:rFonts w:ascii="Calibri" w:hAnsi="Calibri" w:cs="Calibri"/>
          <w:sz w:val="22"/>
          <w:szCs w:val="22"/>
          <w:shd w:val="clear" w:color="auto" w:fill="FFFFFF"/>
          <w:lang w:val="en-GB"/>
        </w:rPr>
      </w:pPr>
    </w:p>
    <w:p w14:paraId="16158FEA" w14:textId="77777777" w:rsidR="009E1418" w:rsidRPr="00082B2B" w:rsidRDefault="009E1418" w:rsidP="009E1418">
      <w:pPr>
        <w:pStyle w:val="Default"/>
        <w:pBdr>
          <w:top w:val="nil"/>
          <w:left w:val="nil"/>
          <w:bottom w:val="nil"/>
          <w:right w:val="nil"/>
          <w:between w:val="nil"/>
          <w:bar w:val="nil"/>
        </w:pBdr>
        <w:autoSpaceDE/>
        <w:autoSpaceDN/>
        <w:adjustRightInd/>
        <w:spacing w:before="0" w:after="100"/>
        <w:ind w:left="1417"/>
        <w:jc w:val="left"/>
        <w:rPr>
          <w:rFonts w:ascii="Calibri" w:hAnsi="Calibri" w:cs="Calibri"/>
          <w:sz w:val="22"/>
          <w:szCs w:val="22"/>
          <w:shd w:val="clear" w:color="auto" w:fill="FFFFFF"/>
          <w:lang w:val="en-GB"/>
        </w:rPr>
      </w:pPr>
    </w:p>
    <w:p w14:paraId="37BF85DD" w14:textId="77777777" w:rsidR="00644CA0" w:rsidRPr="00082B2B" w:rsidRDefault="00644CA0" w:rsidP="00954915">
      <w:pPr>
        <w:pStyle w:val="Default"/>
        <w:numPr>
          <w:ilvl w:val="0"/>
          <w:numId w:val="59"/>
        </w:numPr>
        <w:pBdr>
          <w:top w:val="nil"/>
          <w:left w:val="nil"/>
          <w:bottom w:val="nil"/>
          <w:right w:val="nil"/>
          <w:between w:val="nil"/>
          <w:bar w:val="nil"/>
        </w:pBdr>
        <w:autoSpaceDE/>
        <w:autoSpaceDN/>
        <w:adjustRightInd/>
        <w:spacing w:before="0" w:after="100"/>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 xml:space="preserve">Install a splitter box so the AC will go on one meter and the rest of the building load which will include lights, plugs and 220 volts kitchen equipment, will go on a separate meter. </w:t>
      </w:r>
    </w:p>
    <w:p w14:paraId="497F3531" w14:textId="77777777" w:rsidR="00644CA0" w:rsidRPr="00082B2B" w:rsidRDefault="00644CA0" w:rsidP="00954915">
      <w:pPr>
        <w:pStyle w:val="Default"/>
        <w:numPr>
          <w:ilvl w:val="0"/>
          <w:numId w:val="59"/>
        </w:numPr>
        <w:pBdr>
          <w:top w:val="nil"/>
          <w:left w:val="nil"/>
          <w:bottom w:val="nil"/>
          <w:right w:val="nil"/>
          <w:between w:val="nil"/>
          <w:bar w:val="nil"/>
        </w:pBdr>
        <w:autoSpaceDE/>
        <w:autoSpaceDN/>
        <w:adjustRightInd/>
        <w:spacing w:before="0" w:after="100"/>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 xml:space="preserve">Outfit the building to 3 phases to balance loads. </w:t>
      </w:r>
    </w:p>
    <w:p w14:paraId="302884B3" w14:textId="77777777" w:rsidR="00644CA0" w:rsidRPr="00082B2B" w:rsidRDefault="00644CA0" w:rsidP="00954915">
      <w:pPr>
        <w:pStyle w:val="Default"/>
        <w:numPr>
          <w:ilvl w:val="0"/>
          <w:numId w:val="59"/>
        </w:numPr>
        <w:pBdr>
          <w:top w:val="nil"/>
          <w:left w:val="nil"/>
          <w:bottom w:val="nil"/>
          <w:right w:val="nil"/>
          <w:between w:val="nil"/>
          <w:bar w:val="nil"/>
        </w:pBdr>
        <w:autoSpaceDE/>
        <w:autoSpaceDN/>
        <w:adjustRightInd/>
        <w:spacing w:before="0" w:after="100"/>
        <w:jc w:val="left"/>
        <w:rPr>
          <w:rFonts w:ascii="Calibri" w:hAnsi="Calibri" w:cs="Calibri"/>
          <w:sz w:val="22"/>
          <w:szCs w:val="22"/>
          <w:shd w:val="clear" w:color="auto" w:fill="FFFFFF"/>
          <w:lang w:val="en-GB"/>
        </w:rPr>
      </w:pPr>
      <w:r w:rsidRPr="00082B2B">
        <w:rPr>
          <w:rFonts w:ascii="Calibri" w:hAnsi="Calibri" w:cs="Calibri"/>
          <w:sz w:val="22"/>
          <w:szCs w:val="22"/>
          <w:shd w:val="clear" w:color="auto" w:fill="FFFFFF"/>
          <w:lang w:val="en-GB"/>
        </w:rPr>
        <w:t>The recommended cable size from each meter is 4 x 70 XLPE.</w:t>
      </w:r>
    </w:p>
    <w:p w14:paraId="1236E239" w14:textId="77777777" w:rsidR="00644CA0" w:rsidRDefault="00644CA0" w:rsidP="00954915">
      <w:pPr>
        <w:rPr>
          <w:rFonts w:cstheme="minorHAnsi"/>
          <w:u w:val="single"/>
        </w:rPr>
      </w:pPr>
    </w:p>
    <w:p w14:paraId="7DD4E8ED" w14:textId="5D055BF7" w:rsidR="00D420EC" w:rsidRDefault="00D420EC" w:rsidP="00D9721D">
      <w:pPr>
        <w:jc w:val="center"/>
        <w:rPr>
          <w:rFonts w:cstheme="minorHAnsi"/>
          <w:b/>
          <w:bCs/>
          <w:sz w:val="28"/>
          <w:szCs w:val="28"/>
        </w:rPr>
      </w:pPr>
      <w:r w:rsidRPr="00D420EC">
        <w:rPr>
          <w:rFonts w:cstheme="minorHAnsi"/>
          <w:b/>
          <w:bCs/>
          <w:sz w:val="28"/>
          <w:szCs w:val="28"/>
        </w:rPr>
        <w:t>EVALUATION CRITERIA</w:t>
      </w:r>
    </w:p>
    <w:p w14:paraId="2FF93166" w14:textId="77777777" w:rsidR="00D9721D" w:rsidRPr="00082B2B" w:rsidRDefault="00D9721D" w:rsidP="00D9721D">
      <w:pPr>
        <w:pStyle w:val="Body"/>
        <w:spacing w:after="0" w:line="240" w:lineRule="auto"/>
        <w:ind w:left="720" w:hanging="720"/>
        <w:jc w:val="left"/>
        <w:rPr>
          <w:rFonts w:cs="Calibri"/>
          <w:lang w:val="en-GB"/>
        </w:rPr>
      </w:pPr>
      <w:r w:rsidRPr="00082B2B">
        <w:rPr>
          <w:rFonts w:cs="Calibri"/>
          <w:lang w:val="en-GB"/>
        </w:rPr>
        <w:t>2.10.9</w:t>
      </w:r>
      <w:r w:rsidRPr="00082B2B">
        <w:rPr>
          <w:rFonts w:cs="Calibri"/>
          <w:lang w:val="en-GB"/>
        </w:rPr>
        <w:tab/>
        <w:t xml:space="preserve">The criteria, requirements and scoring for the evaluation of submissions shall be as follows: </w:t>
      </w:r>
    </w:p>
    <w:p w14:paraId="46DB9E6A" w14:textId="3DDFE43D" w:rsidR="00D9721D" w:rsidRPr="00D9721D" w:rsidRDefault="00D9721D" w:rsidP="00D9721D">
      <w:pPr>
        <w:spacing w:after="0"/>
        <w:jc w:val="center"/>
        <w:rPr>
          <w:rFonts w:cstheme="minorHAnsi"/>
          <w:b/>
          <w:bCs/>
          <w:sz w:val="28"/>
          <w:szCs w:val="28"/>
        </w:rPr>
      </w:pPr>
    </w:p>
    <w:tbl>
      <w:tblPr>
        <w:tblW w:w="9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43"/>
        <w:gridCol w:w="2300"/>
        <w:gridCol w:w="307"/>
        <w:gridCol w:w="3301"/>
        <w:gridCol w:w="941"/>
        <w:gridCol w:w="888"/>
      </w:tblGrid>
      <w:tr w:rsidR="00D420EC" w:rsidRPr="00082B2B" w14:paraId="5F61D5A4" w14:textId="77777777" w:rsidTr="00F73FDF">
        <w:trPr>
          <w:trHeight w:val="20"/>
        </w:trPr>
        <w:tc>
          <w:tcPr>
            <w:tcW w:w="9080"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72E1EB" w14:textId="77777777" w:rsidR="00D420EC" w:rsidRDefault="00D420EC" w:rsidP="00954915">
            <w:pPr>
              <w:pStyle w:val="Body"/>
              <w:spacing w:after="0" w:line="240" w:lineRule="auto"/>
              <w:jc w:val="left"/>
              <w:rPr>
                <w:rFonts w:cs="Calibri"/>
                <w:b/>
                <w:bCs/>
                <w:sz w:val="20"/>
                <w:szCs w:val="20"/>
                <w:lang w:val="en-GB"/>
              </w:rPr>
            </w:pPr>
            <w:bookmarkStart w:id="1" w:name="_Hlk171343291"/>
          </w:p>
          <w:p w14:paraId="0A51C1A0" w14:textId="77777777" w:rsidR="00D420EC" w:rsidRPr="000C2861" w:rsidRDefault="00D420EC" w:rsidP="009E1418">
            <w:pPr>
              <w:pStyle w:val="Body"/>
              <w:spacing w:after="0" w:line="240" w:lineRule="auto"/>
              <w:jc w:val="center"/>
              <w:rPr>
                <w:rFonts w:cs="Calibri"/>
                <w:b/>
                <w:bCs/>
                <w:lang w:val="en-GB"/>
              </w:rPr>
            </w:pPr>
            <w:r w:rsidRPr="000C2861">
              <w:rPr>
                <w:rFonts w:cs="Calibri"/>
                <w:b/>
                <w:bCs/>
                <w:lang w:val="en-GB"/>
              </w:rPr>
              <w:t>TECHNICAL PROPOSAL CRITERIA AND SCORING</w:t>
            </w:r>
          </w:p>
          <w:p w14:paraId="7D7DD503" w14:textId="77777777" w:rsidR="00D420EC" w:rsidRPr="00955E0B" w:rsidRDefault="00D420EC" w:rsidP="00954915">
            <w:pPr>
              <w:pStyle w:val="Body"/>
              <w:spacing w:after="0" w:line="240" w:lineRule="auto"/>
              <w:jc w:val="left"/>
              <w:rPr>
                <w:rFonts w:cs="Calibri"/>
                <w:b/>
                <w:bCs/>
                <w:sz w:val="20"/>
                <w:szCs w:val="20"/>
                <w:lang w:val="en-GB"/>
              </w:rPr>
            </w:pPr>
          </w:p>
        </w:tc>
      </w:tr>
      <w:tr w:rsidR="00D420EC" w:rsidRPr="00082B2B" w14:paraId="4828A554" w14:textId="77777777" w:rsidTr="00F73FDF">
        <w:trPr>
          <w:trHeight w:val="20"/>
        </w:trPr>
        <w:tc>
          <w:tcPr>
            <w:tcW w:w="1343"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4DD0AA"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 </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4AECAB" w14:textId="77777777" w:rsidR="00D420EC" w:rsidRPr="00955E0B" w:rsidRDefault="00D420EC" w:rsidP="00954915">
            <w:pPr>
              <w:pStyle w:val="Body"/>
              <w:spacing w:after="0" w:line="240" w:lineRule="auto"/>
              <w:jc w:val="left"/>
              <w:rPr>
                <w:rFonts w:cs="Calibri"/>
                <w:b/>
                <w:bCs/>
                <w:sz w:val="20"/>
                <w:szCs w:val="20"/>
                <w:lang w:val="en-GB"/>
              </w:rPr>
            </w:pPr>
            <w:r w:rsidRPr="00955E0B">
              <w:rPr>
                <w:rFonts w:cs="Calibri"/>
                <w:b/>
                <w:bCs/>
                <w:sz w:val="20"/>
                <w:szCs w:val="20"/>
                <w:lang w:val="en-GB"/>
              </w:rPr>
              <w:t>EVALUATION/QUALIFICATION CRITERIA</w:t>
            </w:r>
          </w:p>
        </w:tc>
        <w:tc>
          <w:tcPr>
            <w:tcW w:w="36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66069B" w14:textId="77777777" w:rsidR="00D420EC" w:rsidRPr="00955E0B" w:rsidRDefault="00D420EC" w:rsidP="00954915">
            <w:pPr>
              <w:pStyle w:val="Body"/>
              <w:spacing w:after="0" w:line="240" w:lineRule="auto"/>
              <w:jc w:val="left"/>
              <w:rPr>
                <w:rFonts w:cs="Calibri"/>
                <w:b/>
                <w:bCs/>
                <w:sz w:val="20"/>
                <w:szCs w:val="20"/>
                <w:lang w:val="en-GB"/>
              </w:rPr>
            </w:pPr>
            <w:r w:rsidRPr="00955E0B">
              <w:rPr>
                <w:rFonts w:cs="Calibri"/>
                <w:b/>
                <w:bCs/>
                <w:sz w:val="20"/>
                <w:szCs w:val="20"/>
                <w:lang w:val="en-GB"/>
              </w:rPr>
              <w:t>REQUIREMENTS</w:t>
            </w:r>
          </w:p>
        </w:tc>
        <w:tc>
          <w:tcPr>
            <w:tcW w:w="941"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0D1841C7" w14:textId="77777777" w:rsidR="00D420EC" w:rsidRPr="00955E0B" w:rsidRDefault="00D420EC" w:rsidP="00954915">
            <w:pPr>
              <w:pStyle w:val="Body"/>
              <w:spacing w:after="0" w:line="240" w:lineRule="auto"/>
              <w:jc w:val="left"/>
              <w:rPr>
                <w:rFonts w:cs="Calibri"/>
                <w:b/>
                <w:bCs/>
                <w:sz w:val="20"/>
                <w:szCs w:val="20"/>
                <w:lang w:val="en-GB"/>
              </w:rPr>
            </w:pPr>
          </w:p>
          <w:p w14:paraId="76A01E1F"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b/>
                <w:bCs/>
                <w:sz w:val="20"/>
                <w:szCs w:val="20"/>
                <w:lang w:val="en-GB"/>
              </w:rPr>
              <w:t xml:space="preserve">MAX </w:t>
            </w:r>
          </w:p>
        </w:tc>
        <w:tc>
          <w:tcPr>
            <w:tcW w:w="888"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B07941"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b/>
                <w:bCs/>
                <w:sz w:val="20"/>
                <w:szCs w:val="20"/>
                <w:lang w:val="en-GB"/>
              </w:rPr>
              <w:t xml:space="preserve">MIN SCORE </w:t>
            </w:r>
          </w:p>
        </w:tc>
      </w:tr>
      <w:tr w:rsidR="00D420EC" w:rsidRPr="00082B2B" w14:paraId="67C0DFA6" w14:textId="77777777" w:rsidTr="00F73FDF">
        <w:trPr>
          <w:trHeight w:val="20"/>
        </w:trPr>
        <w:tc>
          <w:tcPr>
            <w:tcW w:w="1343" w:type="dxa"/>
            <w:vMerge/>
            <w:tcBorders>
              <w:top w:val="single" w:sz="8" w:space="0" w:color="000000"/>
              <w:left w:val="single" w:sz="8" w:space="0" w:color="000000"/>
              <w:bottom w:val="single" w:sz="8" w:space="0" w:color="000000"/>
              <w:right w:val="single" w:sz="8" w:space="0" w:color="000000"/>
            </w:tcBorders>
            <w:shd w:val="clear" w:color="auto" w:fill="auto"/>
          </w:tcPr>
          <w:p w14:paraId="5A5B64F3" w14:textId="77777777" w:rsidR="00D420EC" w:rsidRPr="00955E0B" w:rsidRDefault="00D420EC" w:rsidP="00954915">
            <w:pPr>
              <w:pStyle w:val="Body"/>
              <w:spacing w:after="0" w:line="240" w:lineRule="auto"/>
              <w:jc w:val="left"/>
              <w:rPr>
                <w:rFonts w:cs="Calibri"/>
                <w:sz w:val="20"/>
                <w:szCs w:val="20"/>
                <w:lang w:val="en-GB"/>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auto"/>
          </w:tcPr>
          <w:p w14:paraId="7F3CAB85" w14:textId="77777777" w:rsidR="00D420EC" w:rsidRPr="00955E0B" w:rsidRDefault="00D420EC" w:rsidP="00954915">
            <w:pPr>
              <w:pStyle w:val="Body"/>
              <w:spacing w:after="0" w:line="240" w:lineRule="auto"/>
              <w:jc w:val="left"/>
              <w:rPr>
                <w:rFonts w:cs="Calibri"/>
                <w:sz w:val="20"/>
                <w:szCs w:val="20"/>
                <w:lang w:val="en-GB"/>
              </w:rPr>
            </w:pPr>
          </w:p>
        </w:tc>
        <w:tc>
          <w:tcPr>
            <w:tcW w:w="360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558D0713" w14:textId="77777777" w:rsidR="00D420EC" w:rsidRPr="00955E0B" w:rsidRDefault="00D420EC" w:rsidP="00954915">
            <w:pPr>
              <w:pStyle w:val="Body"/>
              <w:spacing w:after="0" w:line="240" w:lineRule="auto"/>
              <w:jc w:val="left"/>
              <w:rPr>
                <w:rFonts w:cs="Calibri"/>
                <w:sz w:val="20"/>
                <w:szCs w:val="20"/>
                <w:lang w:val="en-GB"/>
              </w:rPr>
            </w:pPr>
          </w:p>
        </w:tc>
        <w:tc>
          <w:tcPr>
            <w:tcW w:w="941"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554430"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b/>
                <w:bCs/>
                <w:sz w:val="20"/>
                <w:szCs w:val="20"/>
                <w:lang w:val="en-GB"/>
              </w:rPr>
              <w:t>SCORE</w:t>
            </w:r>
          </w:p>
        </w:tc>
        <w:tc>
          <w:tcPr>
            <w:tcW w:w="888" w:type="dxa"/>
            <w:vMerge/>
            <w:tcBorders>
              <w:top w:val="single" w:sz="8" w:space="0" w:color="000000"/>
              <w:left w:val="single" w:sz="8" w:space="0" w:color="000000"/>
              <w:bottom w:val="single" w:sz="8" w:space="0" w:color="000000"/>
              <w:right w:val="single" w:sz="8" w:space="0" w:color="000000"/>
            </w:tcBorders>
            <w:shd w:val="clear" w:color="auto" w:fill="auto"/>
          </w:tcPr>
          <w:p w14:paraId="4825A893" w14:textId="77777777" w:rsidR="00D420EC" w:rsidRPr="00955E0B" w:rsidRDefault="00D420EC" w:rsidP="00954915">
            <w:pPr>
              <w:rPr>
                <w:sz w:val="20"/>
                <w:szCs w:val="20"/>
              </w:rPr>
            </w:pPr>
          </w:p>
        </w:tc>
      </w:tr>
      <w:tr w:rsidR="00D420EC" w:rsidRPr="00082B2B" w14:paraId="194E6BBC" w14:textId="77777777" w:rsidTr="00F73FDF">
        <w:trPr>
          <w:trHeight w:val="442"/>
        </w:trPr>
        <w:tc>
          <w:tcPr>
            <w:tcW w:w="1343"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50D1BF" w14:textId="77777777" w:rsidR="00D420EC" w:rsidRPr="00955E0B" w:rsidRDefault="00D420EC" w:rsidP="009E1418">
            <w:pPr>
              <w:pStyle w:val="Body"/>
              <w:spacing w:after="0" w:line="240" w:lineRule="auto"/>
              <w:jc w:val="center"/>
              <w:rPr>
                <w:rFonts w:cs="Calibri"/>
                <w:b/>
                <w:bCs/>
                <w:sz w:val="20"/>
                <w:szCs w:val="20"/>
                <w:lang w:val="en-GB"/>
              </w:rPr>
            </w:pPr>
            <w:r w:rsidRPr="00955E0B">
              <w:rPr>
                <w:rFonts w:cs="Calibri"/>
                <w:b/>
                <w:bCs/>
                <w:sz w:val="20"/>
                <w:szCs w:val="20"/>
                <w:lang w:val="en-GB"/>
              </w:rPr>
              <w:t>Qualification</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8B828C"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Eligibility of Contractor</w:t>
            </w:r>
          </w:p>
        </w:tc>
        <w:tc>
          <w:tcPr>
            <w:tcW w:w="3608" w:type="dxa"/>
            <w:gridSpan w:val="2"/>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131C1FEF"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Submission of all documentation required by this RFP, inter alia:</w:t>
            </w:r>
          </w:p>
        </w:tc>
        <w:tc>
          <w:tcPr>
            <w:tcW w:w="941"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01DCF4"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Yes/No</w:t>
            </w:r>
          </w:p>
        </w:tc>
        <w:tc>
          <w:tcPr>
            <w:tcW w:w="888"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866146"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b/>
                <w:bCs/>
                <w:sz w:val="20"/>
                <w:szCs w:val="20"/>
                <w:lang w:val="en-GB"/>
              </w:rPr>
              <w:t> </w:t>
            </w:r>
          </w:p>
        </w:tc>
      </w:tr>
      <w:tr w:rsidR="00D420EC" w:rsidRPr="00082B2B" w14:paraId="29438296" w14:textId="77777777" w:rsidTr="00F73FDF">
        <w:trPr>
          <w:trHeight w:val="1587"/>
        </w:trPr>
        <w:tc>
          <w:tcPr>
            <w:tcW w:w="1343" w:type="dxa"/>
            <w:vMerge/>
            <w:tcBorders>
              <w:top w:val="single" w:sz="8" w:space="0" w:color="000000"/>
              <w:left w:val="single" w:sz="8" w:space="0" w:color="000000"/>
              <w:bottom w:val="single" w:sz="8" w:space="0" w:color="000000"/>
              <w:right w:val="single" w:sz="8" w:space="0" w:color="000000"/>
            </w:tcBorders>
            <w:shd w:val="clear" w:color="auto" w:fill="auto"/>
          </w:tcPr>
          <w:p w14:paraId="7087D2B3" w14:textId="77777777" w:rsidR="00D420EC" w:rsidRPr="00955E0B" w:rsidRDefault="00D420EC" w:rsidP="00954915">
            <w:pPr>
              <w:pStyle w:val="Body"/>
              <w:spacing w:after="0" w:line="240" w:lineRule="auto"/>
              <w:jc w:val="left"/>
              <w:rPr>
                <w:rFonts w:cs="Calibri"/>
                <w:b/>
                <w:bCs/>
                <w:sz w:val="20"/>
                <w:szCs w:val="20"/>
                <w:lang w:val="en-GB"/>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auto"/>
          </w:tcPr>
          <w:p w14:paraId="25AB2134" w14:textId="77777777" w:rsidR="00D420EC" w:rsidRPr="00955E0B" w:rsidRDefault="00D420EC" w:rsidP="00954915">
            <w:pPr>
              <w:pStyle w:val="Body"/>
              <w:spacing w:after="0" w:line="240" w:lineRule="auto"/>
              <w:jc w:val="left"/>
              <w:rPr>
                <w:rFonts w:cs="Calibri"/>
                <w:sz w:val="20"/>
                <w:szCs w:val="20"/>
                <w:lang w:val="en-GB"/>
              </w:rPr>
            </w:pPr>
          </w:p>
        </w:tc>
        <w:tc>
          <w:tcPr>
            <w:tcW w:w="307" w:type="dxa"/>
            <w:tcBorders>
              <w:top w:val="nil"/>
              <w:left w:val="single" w:sz="8" w:space="0" w:color="000000"/>
              <w:bottom w:val="nil"/>
              <w:right w:val="nil"/>
            </w:tcBorders>
            <w:shd w:val="clear" w:color="auto" w:fill="auto"/>
            <w:tcMar>
              <w:top w:w="80" w:type="dxa"/>
              <w:left w:w="80" w:type="dxa"/>
              <w:bottom w:w="80" w:type="dxa"/>
              <w:right w:w="80" w:type="dxa"/>
            </w:tcMar>
            <w:vAlign w:val="center"/>
          </w:tcPr>
          <w:p w14:paraId="31258B41" w14:textId="77777777" w:rsidR="00D420EC" w:rsidRPr="00955E0B" w:rsidRDefault="00D420EC" w:rsidP="00954915">
            <w:pPr>
              <w:pStyle w:val="Body"/>
              <w:spacing w:after="0" w:line="240" w:lineRule="auto"/>
              <w:jc w:val="left"/>
              <w:rPr>
                <w:rFonts w:cs="Calibri"/>
                <w:sz w:val="20"/>
                <w:szCs w:val="20"/>
                <w:lang w:val="en-GB"/>
              </w:rPr>
            </w:pPr>
          </w:p>
        </w:tc>
        <w:tc>
          <w:tcPr>
            <w:tcW w:w="3301" w:type="dxa"/>
            <w:tcBorders>
              <w:top w:val="nil"/>
              <w:left w:val="nil"/>
              <w:bottom w:val="nil"/>
              <w:right w:val="single" w:sz="8" w:space="0" w:color="000000"/>
            </w:tcBorders>
            <w:shd w:val="clear" w:color="auto" w:fill="auto"/>
            <w:tcMar>
              <w:top w:w="80" w:type="dxa"/>
              <w:left w:w="80" w:type="dxa"/>
              <w:bottom w:w="80" w:type="dxa"/>
              <w:right w:w="80" w:type="dxa"/>
            </w:tcMar>
            <w:vAlign w:val="center"/>
          </w:tcPr>
          <w:p w14:paraId="085BFB68" w14:textId="77777777" w:rsidR="00D420EC" w:rsidRPr="00955E0B" w:rsidRDefault="00D420EC" w:rsidP="00954915">
            <w:pPr>
              <w:pStyle w:val="Body"/>
              <w:numPr>
                <w:ilvl w:val="0"/>
                <w:numId w:val="60"/>
              </w:numPr>
              <w:spacing w:before="0" w:after="0" w:line="240" w:lineRule="auto"/>
              <w:ind w:left="243" w:hanging="243"/>
              <w:jc w:val="left"/>
              <w:rPr>
                <w:rFonts w:cs="Calibri"/>
                <w:sz w:val="20"/>
                <w:szCs w:val="20"/>
                <w:lang w:val="en-GB"/>
              </w:rPr>
            </w:pPr>
            <w:r w:rsidRPr="00955E0B">
              <w:rPr>
                <w:rFonts w:cs="Calibri"/>
                <w:sz w:val="20"/>
                <w:szCs w:val="20"/>
                <w:lang w:val="en-GB"/>
              </w:rPr>
              <w:t xml:space="preserve">Certificate of Incorporation, </w:t>
            </w:r>
          </w:p>
          <w:p w14:paraId="4BC88080" w14:textId="77777777" w:rsidR="00D420EC" w:rsidRPr="00955E0B" w:rsidRDefault="00D420EC" w:rsidP="00954915">
            <w:pPr>
              <w:pStyle w:val="Body"/>
              <w:numPr>
                <w:ilvl w:val="0"/>
                <w:numId w:val="60"/>
              </w:numPr>
              <w:spacing w:before="0" w:after="0" w:line="240" w:lineRule="auto"/>
              <w:ind w:left="243" w:hanging="243"/>
              <w:jc w:val="left"/>
              <w:rPr>
                <w:rFonts w:cs="Calibri"/>
                <w:sz w:val="20"/>
                <w:szCs w:val="20"/>
                <w:lang w:val="en-GB"/>
              </w:rPr>
            </w:pPr>
            <w:r w:rsidRPr="00955E0B">
              <w:rPr>
                <w:rFonts w:cs="Calibri"/>
                <w:sz w:val="20"/>
                <w:szCs w:val="20"/>
                <w:lang w:val="en-GB"/>
              </w:rPr>
              <w:t>Valid Value Added Tax Certificate</w:t>
            </w:r>
          </w:p>
          <w:p w14:paraId="65F67F6C" w14:textId="77777777" w:rsidR="00D420EC" w:rsidRPr="00955E0B" w:rsidRDefault="00D420EC" w:rsidP="00954915">
            <w:pPr>
              <w:pStyle w:val="Body"/>
              <w:numPr>
                <w:ilvl w:val="0"/>
                <w:numId w:val="60"/>
              </w:numPr>
              <w:spacing w:before="0" w:after="0" w:line="240" w:lineRule="auto"/>
              <w:ind w:left="243" w:hanging="243"/>
              <w:jc w:val="left"/>
              <w:rPr>
                <w:rFonts w:cs="Calibri"/>
                <w:sz w:val="20"/>
                <w:szCs w:val="20"/>
                <w:lang w:val="en-GB"/>
              </w:rPr>
            </w:pPr>
            <w:r w:rsidRPr="00955E0B">
              <w:rPr>
                <w:rFonts w:cs="Calibri"/>
                <w:sz w:val="20"/>
                <w:szCs w:val="20"/>
                <w:lang w:val="en-GB"/>
              </w:rPr>
              <w:t>Valid National Insurance Certificate of Registration</w:t>
            </w:r>
          </w:p>
          <w:p w14:paraId="3C8332AB" w14:textId="77777777" w:rsidR="00D420EC" w:rsidRPr="00955E0B" w:rsidRDefault="00D420EC" w:rsidP="00954915">
            <w:pPr>
              <w:pStyle w:val="Body"/>
              <w:numPr>
                <w:ilvl w:val="0"/>
                <w:numId w:val="60"/>
              </w:numPr>
              <w:spacing w:before="0" w:after="0" w:line="240" w:lineRule="auto"/>
              <w:ind w:left="243" w:hanging="243"/>
              <w:jc w:val="left"/>
              <w:rPr>
                <w:rFonts w:cs="Calibri"/>
                <w:sz w:val="20"/>
                <w:szCs w:val="20"/>
                <w:lang w:val="en-GB"/>
              </w:rPr>
            </w:pPr>
            <w:r w:rsidRPr="00955E0B">
              <w:rPr>
                <w:rFonts w:cs="Calibri"/>
                <w:sz w:val="20"/>
                <w:szCs w:val="20"/>
                <w:lang w:val="en-GB"/>
              </w:rPr>
              <w:t xml:space="preserve">Valid National Insurance Certificate of Compliance </w:t>
            </w:r>
          </w:p>
          <w:p w14:paraId="103B9B32" w14:textId="77777777" w:rsidR="00D420EC" w:rsidRPr="00955E0B" w:rsidRDefault="00D420EC" w:rsidP="00954915">
            <w:pPr>
              <w:pStyle w:val="Body"/>
              <w:numPr>
                <w:ilvl w:val="0"/>
                <w:numId w:val="60"/>
              </w:numPr>
              <w:spacing w:before="0" w:after="0" w:line="240" w:lineRule="auto"/>
              <w:ind w:left="243" w:hanging="243"/>
              <w:jc w:val="left"/>
              <w:rPr>
                <w:rFonts w:cs="Calibri"/>
                <w:sz w:val="20"/>
                <w:szCs w:val="20"/>
                <w:lang w:val="en-GB"/>
              </w:rPr>
            </w:pPr>
            <w:r w:rsidRPr="00955E0B">
              <w:rPr>
                <w:rFonts w:cs="Calibri"/>
                <w:sz w:val="20"/>
                <w:szCs w:val="20"/>
                <w:lang w:val="en-GB"/>
              </w:rPr>
              <w:t>Bo</w:t>
            </w:r>
            <w:r>
              <w:rPr>
                <w:rFonts w:cs="Calibri"/>
                <w:sz w:val="20"/>
                <w:szCs w:val="20"/>
                <w:lang w:val="en-GB"/>
              </w:rPr>
              <w:t>a</w:t>
            </w:r>
            <w:r w:rsidRPr="00955E0B">
              <w:rPr>
                <w:rFonts w:cs="Calibri"/>
                <w:sz w:val="20"/>
                <w:szCs w:val="20"/>
                <w:lang w:val="en-GB"/>
              </w:rPr>
              <w:t>rd of Inland Revenue Certificate</w:t>
            </w:r>
          </w:p>
          <w:p w14:paraId="59BD952B" w14:textId="77777777" w:rsidR="00D420EC" w:rsidRDefault="00D420EC" w:rsidP="00954915">
            <w:pPr>
              <w:pStyle w:val="Body"/>
              <w:numPr>
                <w:ilvl w:val="0"/>
                <w:numId w:val="60"/>
              </w:numPr>
              <w:spacing w:before="0" w:after="0" w:line="240" w:lineRule="auto"/>
              <w:ind w:left="243" w:hanging="243"/>
              <w:jc w:val="left"/>
              <w:rPr>
                <w:rFonts w:cs="Calibri"/>
                <w:sz w:val="20"/>
                <w:szCs w:val="20"/>
                <w:lang w:val="en-GB"/>
              </w:rPr>
            </w:pPr>
            <w:r w:rsidRPr="00955E0B">
              <w:rPr>
                <w:rFonts w:cs="Calibri"/>
                <w:sz w:val="20"/>
                <w:szCs w:val="20"/>
                <w:lang w:val="en-GB"/>
              </w:rPr>
              <w:t>Most Recent Annual Return</w:t>
            </w:r>
          </w:p>
          <w:p w14:paraId="591081D0" w14:textId="77777777" w:rsidR="00D420EC" w:rsidRDefault="00D420EC" w:rsidP="00954915">
            <w:pPr>
              <w:pStyle w:val="Body"/>
              <w:numPr>
                <w:ilvl w:val="0"/>
                <w:numId w:val="60"/>
              </w:numPr>
              <w:spacing w:before="0" w:after="0" w:line="240" w:lineRule="auto"/>
              <w:ind w:left="243" w:hanging="243"/>
              <w:jc w:val="left"/>
              <w:rPr>
                <w:rFonts w:cs="Calibri"/>
                <w:sz w:val="20"/>
                <w:szCs w:val="20"/>
                <w:lang w:val="en-GB"/>
              </w:rPr>
            </w:pPr>
            <w:r>
              <w:rPr>
                <w:rFonts w:cs="Calibri"/>
                <w:sz w:val="20"/>
                <w:szCs w:val="20"/>
                <w:lang w:val="en-GB"/>
              </w:rPr>
              <w:t>Original Tender Security (Bond)</w:t>
            </w:r>
          </w:p>
          <w:p w14:paraId="6950F7AE" w14:textId="77777777" w:rsidR="00D420EC" w:rsidRDefault="00D420EC" w:rsidP="00954915">
            <w:pPr>
              <w:pStyle w:val="Body"/>
              <w:numPr>
                <w:ilvl w:val="0"/>
                <w:numId w:val="60"/>
              </w:numPr>
              <w:spacing w:before="0" w:after="0" w:line="240" w:lineRule="auto"/>
              <w:ind w:left="243" w:hanging="243"/>
              <w:jc w:val="left"/>
              <w:rPr>
                <w:rFonts w:cs="Calibri"/>
                <w:sz w:val="20"/>
                <w:szCs w:val="20"/>
                <w:lang w:val="en-GB"/>
              </w:rPr>
            </w:pPr>
            <w:r w:rsidRPr="00945F39">
              <w:rPr>
                <w:rFonts w:cs="Calibri"/>
                <w:sz w:val="20"/>
                <w:szCs w:val="20"/>
                <w:lang w:val="en-GB"/>
              </w:rPr>
              <w:t>OPR Registration Number and Lines of Business</w:t>
            </w:r>
          </w:p>
          <w:p w14:paraId="623AB65C" w14:textId="77777777" w:rsidR="00D420EC" w:rsidRPr="00955E0B" w:rsidRDefault="00D420EC" w:rsidP="00954915">
            <w:pPr>
              <w:rPr>
                <w:sz w:val="20"/>
                <w:szCs w:val="20"/>
              </w:rPr>
            </w:pP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tcPr>
          <w:p w14:paraId="0172D3B3" w14:textId="77777777" w:rsidR="00D420EC" w:rsidRPr="00955E0B" w:rsidRDefault="00D420EC" w:rsidP="009E1418">
            <w:pPr>
              <w:jc w:val="center"/>
              <w:rPr>
                <w:sz w:val="20"/>
                <w:szCs w:val="20"/>
              </w:rPr>
            </w:pPr>
          </w:p>
        </w:tc>
        <w:tc>
          <w:tcPr>
            <w:tcW w:w="888" w:type="dxa"/>
            <w:vMerge/>
            <w:tcBorders>
              <w:top w:val="single" w:sz="8" w:space="0" w:color="000000"/>
              <w:left w:val="single" w:sz="8" w:space="0" w:color="000000"/>
              <w:bottom w:val="single" w:sz="8" w:space="0" w:color="000000"/>
              <w:right w:val="single" w:sz="8" w:space="0" w:color="000000"/>
            </w:tcBorders>
            <w:shd w:val="clear" w:color="auto" w:fill="auto"/>
          </w:tcPr>
          <w:p w14:paraId="2D301933" w14:textId="77777777" w:rsidR="00D420EC" w:rsidRPr="00955E0B" w:rsidRDefault="00D420EC" w:rsidP="00954915">
            <w:pPr>
              <w:rPr>
                <w:sz w:val="20"/>
                <w:szCs w:val="20"/>
              </w:rPr>
            </w:pPr>
          </w:p>
        </w:tc>
      </w:tr>
      <w:tr w:rsidR="00D420EC" w:rsidRPr="00082B2B" w14:paraId="014AFCEA" w14:textId="77777777" w:rsidTr="00F73FDF">
        <w:trPr>
          <w:trHeight w:val="222"/>
        </w:trPr>
        <w:tc>
          <w:tcPr>
            <w:tcW w:w="1343"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F5774B" w14:textId="77777777" w:rsidR="00D420EC" w:rsidRPr="00955E0B" w:rsidRDefault="00D420EC" w:rsidP="009E1418">
            <w:pPr>
              <w:pStyle w:val="Body"/>
              <w:spacing w:after="0" w:line="240" w:lineRule="auto"/>
              <w:jc w:val="center"/>
              <w:rPr>
                <w:rFonts w:cs="Calibri"/>
                <w:b/>
                <w:bCs/>
                <w:sz w:val="20"/>
                <w:szCs w:val="20"/>
                <w:lang w:val="en-GB"/>
              </w:rPr>
            </w:pPr>
            <w:r w:rsidRPr="00955E0B">
              <w:rPr>
                <w:rFonts w:cs="Calibri"/>
                <w:b/>
                <w:bCs/>
                <w:sz w:val="20"/>
                <w:szCs w:val="20"/>
                <w:lang w:val="en-GB"/>
              </w:rPr>
              <w:t>Qualification</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EE3C51"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Historical Contract Non -Performance</w:t>
            </w:r>
          </w:p>
        </w:tc>
        <w:tc>
          <w:tcPr>
            <w:tcW w:w="3608" w:type="dxa"/>
            <w:gridSpan w:val="2"/>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0A8CDD3D"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Separate statements provided on:</w:t>
            </w:r>
          </w:p>
        </w:tc>
        <w:tc>
          <w:tcPr>
            <w:tcW w:w="941"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1014F2"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Yes/No</w:t>
            </w:r>
          </w:p>
        </w:tc>
        <w:tc>
          <w:tcPr>
            <w:tcW w:w="888"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00730F"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b/>
                <w:bCs/>
                <w:sz w:val="20"/>
                <w:szCs w:val="20"/>
                <w:lang w:val="en-GB"/>
              </w:rPr>
              <w:t> </w:t>
            </w:r>
          </w:p>
        </w:tc>
      </w:tr>
      <w:tr w:rsidR="00D420EC" w:rsidRPr="00082B2B" w14:paraId="4BC6BD6B" w14:textId="77777777" w:rsidTr="00F73FDF">
        <w:trPr>
          <w:trHeight w:val="432"/>
        </w:trPr>
        <w:tc>
          <w:tcPr>
            <w:tcW w:w="1343" w:type="dxa"/>
            <w:vMerge/>
            <w:tcBorders>
              <w:top w:val="single" w:sz="8" w:space="0" w:color="000000"/>
              <w:left w:val="single" w:sz="8" w:space="0" w:color="000000"/>
              <w:bottom w:val="single" w:sz="8" w:space="0" w:color="000000"/>
              <w:right w:val="single" w:sz="8" w:space="0" w:color="000000"/>
            </w:tcBorders>
            <w:shd w:val="clear" w:color="auto" w:fill="auto"/>
          </w:tcPr>
          <w:p w14:paraId="34D55727" w14:textId="77777777" w:rsidR="00D420EC" w:rsidRPr="00955E0B" w:rsidRDefault="00D420EC" w:rsidP="00954915">
            <w:pPr>
              <w:pStyle w:val="Body"/>
              <w:spacing w:after="0" w:line="240" w:lineRule="auto"/>
              <w:jc w:val="left"/>
              <w:rPr>
                <w:rFonts w:cs="Calibri"/>
                <w:sz w:val="20"/>
                <w:szCs w:val="20"/>
                <w:lang w:val="en-GB"/>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auto"/>
          </w:tcPr>
          <w:p w14:paraId="777D4B35" w14:textId="77777777" w:rsidR="00D420EC" w:rsidRPr="00955E0B" w:rsidRDefault="00D420EC" w:rsidP="00954915">
            <w:pPr>
              <w:pStyle w:val="Body"/>
              <w:spacing w:after="0" w:line="240" w:lineRule="auto"/>
              <w:jc w:val="left"/>
              <w:rPr>
                <w:rFonts w:cs="Calibri"/>
                <w:sz w:val="20"/>
                <w:szCs w:val="20"/>
                <w:lang w:val="en-GB"/>
              </w:rPr>
            </w:pPr>
          </w:p>
        </w:tc>
        <w:tc>
          <w:tcPr>
            <w:tcW w:w="307" w:type="dxa"/>
            <w:tcBorders>
              <w:top w:val="nil"/>
              <w:left w:val="single" w:sz="8" w:space="0" w:color="000000"/>
              <w:bottom w:val="nil"/>
              <w:right w:val="nil"/>
            </w:tcBorders>
            <w:shd w:val="clear" w:color="auto" w:fill="auto"/>
            <w:tcMar>
              <w:top w:w="80" w:type="dxa"/>
              <w:left w:w="80" w:type="dxa"/>
              <w:bottom w:w="80" w:type="dxa"/>
              <w:right w:w="80" w:type="dxa"/>
            </w:tcMar>
            <w:vAlign w:val="center"/>
          </w:tcPr>
          <w:p w14:paraId="1CBB2602"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1</w:t>
            </w:r>
          </w:p>
        </w:tc>
        <w:tc>
          <w:tcPr>
            <w:tcW w:w="3301" w:type="dxa"/>
            <w:tcBorders>
              <w:top w:val="nil"/>
              <w:left w:val="nil"/>
              <w:bottom w:val="nil"/>
              <w:right w:val="single" w:sz="8" w:space="0" w:color="000000"/>
            </w:tcBorders>
            <w:shd w:val="clear" w:color="auto" w:fill="auto"/>
            <w:tcMar>
              <w:top w:w="80" w:type="dxa"/>
              <w:left w:w="80" w:type="dxa"/>
              <w:bottom w:w="80" w:type="dxa"/>
              <w:right w:w="80" w:type="dxa"/>
            </w:tcMar>
            <w:vAlign w:val="center"/>
          </w:tcPr>
          <w:p w14:paraId="52ADCC41"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 xml:space="preserve">No History of Non-performing contracts (client or customer) </w:t>
            </w: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tcPr>
          <w:p w14:paraId="7081B5EC"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single" w:sz="8" w:space="0" w:color="000000"/>
              <w:right w:val="single" w:sz="8" w:space="0" w:color="000000"/>
            </w:tcBorders>
            <w:shd w:val="clear" w:color="auto" w:fill="auto"/>
          </w:tcPr>
          <w:p w14:paraId="3B2D168C" w14:textId="77777777" w:rsidR="00D420EC" w:rsidRPr="00955E0B" w:rsidRDefault="00D420EC" w:rsidP="00954915">
            <w:pPr>
              <w:rPr>
                <w:sz w:val="20"/>
                <w:szCs w:val="20"/>
              </w:rPr>
            </w:pPr>
          </w:p>
        </w:tc>
      </w:tr>
      <w:tr w:rsidR="00D420EC" w:rsidRPr="00082B2B" w14:paraId="2B60DCEE" w14:textId="77777777" w:rsidTr="00F73FDF">
        <w:trPr>
          <w:trHeight w:val="212"/>
        </w:trPr>
        <w:tc>
          <w:tcPr>
            <w:tcW w:w="1343" w:type="dxa"/>
            <w:vMerge/>
            <w:tcBorders>
              <w:top w:val="single" w:sz="8" w:space="0" w:color="000000"/>
              <w:left w:val="single" w:sz="8" w:space="0" w:color="000000"/>
              <w:bottom w:val="single" w:sz="8" w:space="0" w:color="000000"/>
              <w:right w:val="single" w:sz="8" w:space="0" w:color="000000"/>
            </w:tcBorders>
            <w:shd w:val="clear" w:color="auto" w:fill="auto"/>
          </w:tcPr>
          <w:p w14:paraId="225D936E" w14:textId="77777777" w:rsidR="00D420EC" w:rsidRPr="00955E0B" w:rsidRDefault="00D420EC" w:rsidP="00954915">
            <w:pPr>
              <w:pStyle w:val="Body"/>
              <w:spacing w:after="0" w:line="240" w:lineRule="auto"/>
              <w:jc w:val="left"/>
              <w:rPr>
                <w:rFonts w:cs="Calibri"/>
                <w:sz w:val="20"/>
                <w:szCs w:val="20"/>
                <w:lang w:val="en-GB"/>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auto"/>
          </w:tcPr>
          <w:p w14:paraId="7AEDA977" w14:textId="77777777" w:rsidR="00D420EC" w:rsidRPr="00955E0B" w:rsidRDefault="00D420EC" w:rsidP="00954915">
            <w:pPr>
              <w:pStyle w:val="Body"/>
              <w:spacing w:after="0" w:line="240" w:lineRule="auto"/>
              <w:jc w:val="left"/>
              <w:rPr>
                <w:rFonts w:cs="Calibri"/>
                <w:sz w:val="20"/>
                <w:szCs w:val="20"/>
                <w:lang w:val="en-GB"/>
              </w:rPr>
            </w:pPr>
          </w:p>
        </w:tc>
        <w:tc>
          <w:tcPr>
            <w:tcW w:w="307" w:type="dxa"/>
            <w:tcBorders>
              <w:top w:val="nil"/>
              <w:left w:val="single" w:sz="8" w:space="0" w:color="000000"/>
              <w:bottom w:val="nil"/>
              <w:right w:val="nil"/>
            </w:tcBorders>
            <w:shd w:val="clear" w:color="auto" w:fill="auto"/>
            <w:tcMar>
              <w:top w:w="80" w:type="dxa"/>
              <w:left w:w="80" w:type="dxa"/>
              <w:bottom w:w="80" w:type="dxa"/>
              <w:right w:w="80" w:type="dxa"/>
            </w:tcMar>
            <w:vAlign w:val="center"/>
          </w:tcPr>
          <w:p w14:paraId="0A8B3784"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2</w:t>
            </w:r>
          </w:p>
        </w:tc>
        <w:tc>
          <w:tcPr>
            <w:tcW w:w="3301" w:type="dxa"/>
            <w:tcBorders>
              <w:top w:val="nil"/>
              <w:left w:val="nil"/>
              <w:bottom w:val="nil"/>
              <w:right w:val="single" w:sz="8" w:space="0" w:color="000000"/>
            </w:tcBorders>
            <w:shd w:val="clear" w:color="auto" w:fill="auto"/>
            <w:tcMar>
              <w:top w:w="80" w:type="dxa"/>
              <w:left w:w="80" w:type="dxa"/>
              <w:bottom w:w="80" w:type="dxa"/>
              <w:right w:w="80" w:type="dxa"/>
            </w:tcMar>
            <w:vAlign w:val="center"/>
          </w:tcPr>
          <w:p w14:paraId="19DD6B0B"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Pending Litigation; and</w:t>
            </w: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tcPr>
          <w:p w14:paraId="5E603F4A"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single" w:sz="8" w:space="0" w:color="000000"/>
              <w:right w:val="single" w:sz="8" w:space="0" w:color="000000"/>
            </w:tcBorders>
            <w:shd w:val="clear" w:color="auto" w:fill="auto"/>
          </w:tcPr>
          <w:p w14:paraId="2D68DFDD" w14:textId="77777777" w:rsidR="00D420EC" w:rsidRPr="00955E0B" w:rsidRDefault="00D420EC" w:rsidP="00954915">
            <w:pPr>
              <w:rPr>
                <w:sz w:val="20"/>
                <w:szCs w:val="20"/>
              </w:rPr>
            </w:pPr>
          </w:p>
        </w:tc>
      </w:tr>
      <w:tr w:rsidR="00D420EC" w:rsidRPr="00082B2B" w14:paraId="5CB66F05" w14:textId="77777777" w:rsidTr="00F73FDF">
        <w:trPr>
          <w:trHeight w:val="425"/>
        </w:trPr>
        <w:tc>
          <w:tcPr>
            <w:tcW w:w="1343" w:type="dxa"/>
            <w:vMerge/>
            <w:tcBorders>
              <w:top w:val="single" w:sz="8" w:space="0" w:color="000000"/>
              <w:left w:val="single" w:sz="8" w:space="0" w:color="000000"/>
              <w:bottom w:val="single" w:sz="8" w:space="0" w:color="000000"/>
              <w:right w:val="single" w:sz="8" w:space="0" w:color="000000"/>
            </w:tcBorders>
            <w:shd w:val="clear" w:color="auto" w:fill="auto"/>
          </w:tcPr>
          <w:p w14:paraId="3E08606A" w14:textId="77777777" w:rsidR="00D420EC" w:rsidRPr="00955E0B" w:rsidRDefault="00D420EC" w:rsidP="00954915">
            <w:pPr>
              <w:pStyle w:val="Body"/>
              <w:spacing w:after="0" w:line="240" w:lineRule="auto"/>
              <w:jc w:val="left"/>
              <w:rPr>
                <w:rFonts w:cs="Calibri"/>
                <w:sz w:val="20"/>
                <w:szCs w:val="20"/>
                <w:lang w:val="en-GB"/>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auto"/>
          </w:tcPr>
          <w:p w14:paraId="6267A70F" w14:textId="77777777" w:rsidR="00D420EC" w:rsidRPr="00955E0B" w:rsidRDefault="00D420EC" w:rsidP="00954915">
            <w:pPr>
              <w:pStyle w:val="Body"/>
              <w:spacing w:after="0" w:line="240" w:lineRule="auto"/>
              <w:jc w:val="left"/>
              <w:rPr>
                <w:rFonts w:cs="Calibri"/>
                <w:sz w:val="20"/>
                <w:szCs w:val="20"/>
                <w:lang w:val="en-GB"/>
              </w:rPr>
            </w:pPr>
          </w:p>
        </w:tc>
        <w:tc>
          <w:tcPr>
            <w:tcW w:w="307" w:type="dxa"/>
            <w:tcBorders>
              <w:top w:val="nil"/>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3D80E183"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3</w:t>
            </w:r>
          </w:p>
        </w:tc>
        <w:tc>
          <w:tcPr>
            <w:tcW w:w="330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14582A1F"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 xml:space="preserve">Past judgements within the last five (5) years. </w:t>
            </w: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tcPr>
          <w:p w14:paraId="15549E56"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single" w:sz="8" w:space="0" w:color="000000"/>
              <w:right w:val="single" w:sz="8" w:space="0" w:color="000000"/>
            </w:tcBorders>
            <w:shd w:val="clear" w:color="auto" w:fill="auto"/>
          </w:tcPr>
          <w:p w14:paraId="6A4B101F" w14:textId="77777777" w:rsidR="00D420EC" w:rsidRPr="00955E0B" w:rsidRDefault="00D420EC" w:rsidP="00954915">
            <w:pPr>
              <w:rPr>
                <w:sz w:val="20"/>
                <w:szCs w:val="20"/>
              </w:rPr>
            </w:pPr>
          </w:p>
        </w:tc>
      </w:tr>
      <w:tr w:rsidR="00D420EC" w:rsidRPr="00082B2B" w14:paraId="7AF28373" w14:textId="77777777" w:rsidTr="00F73FDF">
        <w:trPr>
          <w:trHeight w:val="222"/>
        </w:trPr>
        <w:tc>
          <w:tcPr>
            <w:tcW w:w="1343"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CDF306" w14:textId="7E883303"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Technical</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F10FB6"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Track record of contractor with respect to similar projects / contracts</w:t>
            </w:r>
          </w:p>
        </w:tc>
        <w:tc>
          <w:tcPr>
            <w:tcW w:w="3608" w:type="dxa"/>
            <w:gridSpan w:val="2"/>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7AF48D7C"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Provide a list of:</w:t>
            </w:r>
          </w:p>
        </w:tc>
        <w:tc>
          <w:tcPr>
            <w:tcW w:w="941"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E4BC1F"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10</w:t>
            </w:r>
          </w:p>
        </w:tc>
        <w:tc>
          <w:tcPr>
            <w:tcW w:w="888"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119E4B" w14:textId="77777777" w:rsidR="00D420EC" w:rsidRPr="009E1418" w:rsidRDefault="00D420EC" w:rsidP="009E1418">
            <w:pPr>
              <w:pStyle w:val="Body"/>
              <w:spacing w:after="0" w:line="240" w:lineRule="auto"/>
              <w:jc w:val="center"/>
              <w:rPr>
                <w:rFonts w:cs="Calibri"/>
                <w:b/>
                <w:bCs/>
                <w:sz w:val="20"/>
                <w:szCs w:val="20"/>
                <w:lang w:val="en-GB"/>
              </w:rPr>
            </w:pPr>
            <w:r w:rsidRPr="009E1418">
              <w:rPr>
                <w:rFonts w:cs="Calibri"/>
                <w:b/>
                <w:bCs/>
                <w:sz w:val="20"/>
                <w:szCs w:val="20"/>
                <w:lang w:val="en-GB"/>
              </w:rPr>
              <w:t>5</w:t>
            </w:r>
          </w:p>
        </w:tc>
      </w:tr>
      <w:tr w:rsidR="00D420EC" w:rsidRPr="00082B2B" w14:paraId="159A3E63" w14:textId="77777777" w:rsidTr="00F73FDF">
        <w:trPr>
          <w:trHeight w:val="212"/>
        </w:trPr>
        <w:tc>
          <w:tcPr>
            <w:tcW w:w="1343" w:type="dxa"/>
            <w:vMerge/>
            <w:tcBorders>
              <w:top w:val="single" w:sz="8" w:space="0" w:color="000000"/>
              <w:left w:val="single" w:sz="8" w:space="0" w:color="000000"/>
              <w:bottom w:val="single" w:sz="8" w:space="0" w:color="000000"/>
              <w:right w:val="single" w:sz="8" w:space="0" w:color="000000"/>
            </w:tcBorders>
            <w:shd w:val="clear" w:color="auto" w:fill="auto"/>
          </w:tcPr>
          <w:p w14:paraId="44A9DBAC" w14:textId="77777777" w:rsidR="00D420EC" w:rsidRPr="00955E0B" w:rsidRDefault="00D420EC" w:rsidP="009E1418">
            <w:pPr>
              <w:jc w:val="center"/>
              <w:rPr>
                <w:sz w:val="20"/>
                <w:szCs w:val="20"/>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auto"/>
          </w:tcPr>
          <w:p w14:paraId="435D29EE" w14:textId="77777777" w:rsidR="00D420EC" w:rsidRPr="00955E0B" w:rsidRDefault="00D420EC" w:rsidP="00954915">
            <w:pPr>
              <w:rPr>
                <w:sz w:val="20"/>
                <w:szCs w:val="20"/>
              </w:rPr>
            </w:pPr>
          </w:p>
        </w:tc>
        <w:tc>
          <w:tcPr>
            <w:tcW w:w="307" w:type="dxa"/>
            <w:tcBorders>
              <w:top w:val="nil"/>
              <w:left w:val="single" w:sz="8" w:space="0" w:color="000000"/>
              <w:bottom w:val="nil"/>
              <w:right w:val="nil"/>
            </w:tcBorders>
            <w:shd w:val="clear" w:color="auto" w:fill="auto"/>
            <w:tcMar>
              <w:top w:w="80" w:type="dxa"/>
              <w:left w:w="80" w:type="dxa"/>
              <w:bottom w:w="80" w:type="dxa"/>
              <w:right w:w="80" w:type="dxa"/>
            </w:tcMar>
            <w:vAlign w:val="center"/>
          </w:tcPr>
          <w:p w14:paraId="681E5E22" w14:textId="77777777" w:rsidR="00D420EC" w:rsidRPr="00955E0B" w:rsidRDefault="00D420EC" w:rsidP="00954915">
            <w:pPr>
              <w:pStyle w:val="Body"/>
              <w:spacing w:after="0" w:line="240" w:lineRule="auto"/>
              <w:jc w:val="left"/>
              <w:rPr>
                <w:rFonts w:cs="Calibri"/>
                <w:sz w:val="20"/>
                <w:szCs w:val="20"/>
                <w:lang w:val="en-GB"/>
              </w:rPr>
            </w:pPr>
          </w:p>
          <w:p w14:paraId="700E33E9"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1</w:t>
            </w:r>
          </w:p>
        </w:tc>
        <w:tc>
          <w:tcPr>
            <w:tcW w:w="3301" w:type="dxa"/>
            <w:vMerge w:val="restart"/>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6BEA719F" w14:textId="77777777" w:rsidR="00D420EC" w:rsidRPr="00955E0B" w:rsidRDefault="00D420EC" w:rsidP="00954915">
            <w:pPr>
              <w:pStyle w:val="Body"/>
              <w:spacing w:after="0" w:line="240" w:lineRule="auto"/>
              <w:jc w:val="left"/>
              <w:rPr>
                <w:rFonts w:cs="Calibri"/>
                <w:b/>
                <w:bCs/>
                <w:sz w:val="20"/>
                <w:szCs w:val="20"/>
                <w:lang w:val="en-GB"/>
              </w:rPr>
            </w:pPr>
            <w:r w:rsidRPr="00955E0B">
              <w:rPr>
                <w:rFonts w:cs="Calibri"/>
                <w:sz w:val="20"/>
                <w:szCs w:val="20"/>
                <w:lang w:val="en-GB"/>
              </w:rPr>
              <w:t xml:space="preserve">Past projects inclusive of a scope that will demonstrate your Company’s' experience in the successful completion of three (3) or more </w:t>
            </w:r>
            <w:r w:rsidRPr="00955E0B">
              <w:rPr>
                <w:rFonts w:cs="Calibri"/>
                <w:b/>
                <w:bCs/>
                <w:sz w:val="20"/>
                <w:szCs w:val="20"/>
                <w:lang w:val="en-GB"/>
              </w:rPr>
              <w:t>similar projects / similar scope of works.</w:t>
            </w:r>
          </w:p>
          <w:p w14:paraId="1C15C3E5"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 xml:space="preserve"> </w:t>
            </w:r>
          </w:p>
          <w:p w14:paraId="0A08E7A9"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 xml:space="preserve">Three (3) or more client references </w:t>
            </w: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tcPr>
          <w:p w14:paraId="12ABEC1B"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single" w:sz="8" w:space="0" w:color="000000"/>
              <w:right w:val="single" w:sz="8" w:space="0" w:color="000000"/>
            </w:tcBorders>
            <w:shd w:val="clear" w:color="auto" w:fill="auto"/>
          </w:tcPr>
          <w:p w14:paraId="688D73A4" w14:textId="77777777" w:rsidR="00D420EC" w:rsidRPr="00955E0B" w:rsidRDefault="00D420EC" w:rsidP="00954915">
            <w:pPr>
              <w:rPr>
                <w:sz w:val="20"/>
                <w:szCs w:val="20"/>
              </w:rPr>
            </w:pPr>
          </w:p>
        </w:tc>
      </w:tr>
      <w:tr w:rsidR="00D420EC" w:rsidRPr="00082B2B" w14:paraId="0D6855F6" w14:textId="77777777" w:rsidTr="00F73FDF">
        <w:trPr>
          <w:trHeight w:val="212"/>
        </w:trPr>
        <w:tc>
          <w:tcPr>
            <w:tcW w:w="1343" w:type="dxa"/>
            <w:vMerge/>
            <w:tcBorders>
              <w:top w:val="single" w:sz="8" w:space="0" w:color="000000"/>
              <w:left w:val="single" w:sz="8" w:space="0" w:color="000000"/>
              <w:bottom w:val="single" w:sz="8" w:space="0" w:color="000000"/>
              <w:right w:val="single" w:sz="8" w:space="0" w:color="000000"/>
            </w:tcBorders>
            <w:shd w:val="clear" w:color="auto" w:fill="auto"/>
          </w:tcPr>
          <w:p w14:paraId="59580D57" w14:textId="77777777" w:rsidR="00D420EC" w:rsidRPr="00955E0B" w:rsidRDefault="00D420EC" w:rsidP="009E1418">
            <w:pPr>
              <w:jc w:val="center"/>
              <w:rPr>
                <w:sz w:val="20"/>
                <w:szCs w:val="20"/>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auto"/>
          </w:tcPr>
          <w:p w14:paraId="2204B759" w14:textId="77777777" w:rsidR="00D420EC" w:rsidRPr="00955E0B" w:rsidRDefault="00D420EC" w:rsidP="00954915">
            <w:pPr>
              <w:rPr>
                <w:sz w:val="20"/>
                <w:szCs w:val="20"/>
              </w:rPr>
            </w:pPr>
          </w:p>
        </w:tc>
        <w:tc>
          <w:tcPr>
            <w:tcW w:w="307" w:type="dxa"/>
            <w:tcBorders>
              <w:top w:val="nil"/>
              <w:left w:val="single" w:sz="8" w:space="0" w:color="000000"/>
              <w:bottom w:val="nil"/>
              <w:right w:val="nil"/>
            </w:tcBorders>
            <w:shd w:val="clear" w:color="auto" w:fill="auto"/>
            <w:tcMar>
              <w:top w:w="80" w:type="dxa"/>
              <w:left w:w="80" w:type="dxa"/>
              <w:bottom w:w="80" w:type="dxa"/>
              <w:right w:w="80" w:type="dxa"/>
            </w:tcMar>
            <w:vAlign w:val="center"/>
          </w:tcPr>
          <w:p w14:paraId="29FA84A9"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 </w:t>
            </w:r>
          </w:p>
        </w:tc>
        <w:tc>
          <w:tcPr>
            <w:tcW w:w="3301" w:type="dxa"/>
            <w:vMerge/>
            <w:tcBorders>
              <w:top w:val="nil"/>
              <w:left w:val="nil"/>
              <w:bottom w:val="single" w:sz="8" w:space="0" w:color="000000"/>
              <w:right w:val="single" w:sz="8" w:space="0" w:color="000000"/>
            </w:tcBorders>
            <w:shd w:val="clear" w:color="auto" w:fill="auto"/>
          </w:tcPr>
          <w:p w14:paraId="0AC00B22" w14:textId="77777777" w:rsidR="00D420EC" w:rsidRPr="00955E0B" w:rsidRDefault="00D420EC" w:rsidP="00954915">
            <w:pPr>
              <w:rPr>
                <w:sz w:val="20"/>
                <w:szCs w:val="20"/>
              </w:rPr>
            </w:pP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tcPr>
          <w:p w14:paraId="0477D2A0"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single" w:sz="8" w:space="0" w:color="000000"/>
              <w:right w:val="single" w:sz="8" w:space="0" w:color="000000"/>
            </w:tcBorders>
            <w:shd w:val="clear" w:color="auto" w:fill="auto"/>
          </w:tcPr>
          <w:p w14:paraId="03D7EB3E" w14:textId="77777777" w:rsidR="00D420EC" w:rsidRPr="00955E0B" w:rsidRDefault="00D420EC" w:rsidP="00954915">
            <w:pPr>
              <w:rPr>
                <w:sz w:val="20"/>
                <w:szCs w:val="20"/>
              </w:rPr>
            </w:pPr>
          </w:p>
        </w:tc>
      </w:tr>
      <w:tr w:rsidR="00D420EC" w:rsidRPr="00082B2B" w14:paraId="1F122701" w14:textId="77777777" w:rsidTr="00F73FDF">
        <w:trPr>
          <w:trHeight w:val="212"/>
        </w:trPr>
        <w:tc>
          <w:tcPr>
            <w:tcW w:w="1343" w:type="dxa"/>
            <w:vMerge/>
            <w:tcBorders>
              <w:top w:val="single" w:sz="8" w:space="0" w:color="000000"/>
              <w:left w:val="single" w:sz="8" w:space="0" w:color="000000"/>
              <w:bottom w:val="single" w:sz="8" w:space="0" w:color="000000"/>
              <w:right w:val="single" w:sz="8" w:space="0" w:color="000000"/>
            </w:tcBorders>
            <w:shd w:val="clear" w:color="auto" w:fill="auto"/>
          </w:tcPr>
          <w:p w14:paraId="76B666D3" w14:textId="77777777" w:rsidR="00D420EC" w:rsidRPr="00955E0B" w:rsidRDefault="00D420EC" w:rsidP="009E1418">
            <w:pPr>
              <w:jc w:val="center"/>
              <w:rPr>
                <w:sz w:val="20"/>
                <w:szCs w:val="20"/>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auto"/>
          </w:tcPr>
          <w:p w14:paraId="4E93B027" w14:textId="77777777" w:rsidR="00D420EC" w:rsidRPr="00955E0B" w:rsidRDefault="00D420EC" w:rsidP="00954915">
            <w:pPr>
              <w:rPr>
                <w:sz w:val="20"/>
                <w:szCs w:val="20"/>
              </w:rPr>
            </w:pPr>
          </w:p>
        </w:tc>
        <w:tc>
          <w:tcPr>
            <w:tcW w:w="307" w:type="dxa"/>
            <w:tcBorders>
              <w:top w:val="nil"/>
              <w:left w:val="single" w:sz="8" w:space="0" w:color="000000"/>
              <w:bottom w:val="nil"/>
              <w:right w:val="nil"/>
            </w:tcBorders>
            <w:shd w:val="clear" w:color="auto" w:fill="auto"/>
            <w:tcMar>
              <w:top w:w="80" w:type="dxa"/>
              <w:left w:w="80" w:type="dxa"/>
              <w:bottom w:w="80" w:type="dxa"/>
              <w:right w:w="80" w:type="dxa"/>
            </w:tcMar>
            <w:vAlign w:val="center"/>
          </w:tcPr>
          <w:p w14:paraId="12D9999E"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 </w:t>
            </w:r>
          </w:p>
        </w:tc>
        <w:tc>
          <w:tcPr>
            <w:tcW w:w="3301" w:type="dxa"/>
            <w:vMerge/>
            <w:tcBorders>
              <w:top w:val="nil"/>
              <w:left w:val="nil"/>
              <w:bottom w:val="single" w:sz="8" w:space="0" w:color="000000"/>
              <w:right w:val="single" w:sz="8" w:space="0" w:color="000000"/>
            </w:tcBorders>
            <w:shd w:val="clear" w:color="auto" w:fill="auto"/>
          </w:tcPr>
          <w:p w14:paraId="40E706E2" w14:textId="77777777" w:rsidR="00D420EC" w:rsidRPr="00955E0B" w:rsidRDefault="00D420EC" w:rsidP="00954915">
            <w:pPr>
              <w:rPr>
                <w:sz w:val="20"/>
                <w:szCs w:val="20"/>
              </w:rPr>
            </w:pP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tcPr>
          <w:p w14:paraId="79FFE6B0"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single" w:sz="8" w:space="0" w:color="000000"/>
              <w:right w:val="single" w:sz="8" w:space="0" w:color="000000"/>
            </w:tcBorders>
            <w:shd w:val="clear" w:color="auto" w:fill="auto"/>
          </w:tcPr>
          <w:p w14:paraId="6941DEED" w14:textId="77777777" w:rsidR="00D420EC" w:rsidRPr="00955E0B" w:rsidRDefault="00D420EC" w:rsidP="00954915">
            <w:pPr>
              <w:rPr>
                <w:sz w:val="20"/>
                <w:szCs w:val="20"/>
              </w:rPr>
            </w:pPr>
          </w:p>
        </w:tc>
      </w:tr>
      <w:tr w:rsidR="00D420EC" w:rsidRPr="00082B2B" w14:paraId="23F5D7BF" w14:textId="77777777" w:rsidTr="00F73FDF">
        <w:trPr>
          <w:trHeight w:val="393"/>
        </w:trPr>
        <w:tc>
          <w:tcPr>
            <w:tcW w:w="1343" w:type="dxa"/>
            <w:vMerge/>
            <w:tcBorders>
              <w:top w:val="single" w:sz="8" w:space="0" w:color="000000"/>
              <w:left w:val="single" w:sz="8" w:space="0" w:color="000000"/>
              <w:bottom w:val="single" w:sz="8" w:space="0" w:color="000000"/>
              <w:right w:val="single" w:sz="8" w:space="0" w:color="000000"/>
            </w:tcBorders>
            <w:shd w:val="clear" w:color="auto" w:fill="auto"/>
          </w:tcPr>
          <w:p w14:paraId="166F2356" w14:textId="77777777" w:rsidR="00D420EC" w:rsidRPr="00955E0B" w:rsidRDefault="00D420EC" w:rsidP="009E1418">
            <w:pPr>
              <w:jc w:val="center"/>
              <w:rPr>
                <w:sz w:val="20"/>
                <w:szCs w:val="20"/>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auto"/>
          </w:tcPr>
          <w:p w14:paraId="40AB6924" w14:textId="77777777" w:rsidR="00D420EC" w:rsidRPr="00955E0B" w:rsidRDefault="00D420EC" w:rsidP="00954915">
            <w:pPr>
              <w:rPr>
                <w:sz w:val="20"/>
                <w:szCs w:val="20"/>
              </w:rPr>
            </w:pPr>
          </w:p>
        </w:tc>
        <w:tc>
          <w:tcPr>
            <w:tcW w:w="307" w:type="dxa"/>
            <w:tcBorders>
              <w:top w:val="nil"/>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0AED6E30" w14:textId="77777777" w:rsidR="00D420EC" w:rsidRPr="00955E0B" w:rsidRDefault="00D420EC" w:rsidP="00954915">
            <w:pPr>
              <w:pStyle w:val="Body"/>
              <w:spacing w:after="0" w:line="240" w:lineRule="auto"/>
              <w:jc w:val="left"/>
              <w:rPr>
                <w:rFonts w:cs="Calibri"/>
                <w:sz w:val="20"/>
                <w:szCs w:val="20"/>
                <w:lang w:val="en-GB"/>
              </w:rPr>
            </w:pPr>
          </w:p>
          <w:p w14:paraId="51A8CE53"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2</w:t>
            </w:r>
          </w:p>
        </w:tc>
        <w:tc>
          <w:tcPr>
            <w:tcW w:w="3301" w:type="dxa"/>
            <w:vMerge/>
            <w:tcBorders>
              <w:top w:val="nil"/>
              <w:left w:val="nil"/>
              <w:bottom w:val="single" w:sz="8" w:space="0" w:color="000000"/>
              <w:right w:val="single" w:sz="8" w:space="0" w:color="000000"/>
            </w:tcBorders>
            <w:shd w:val="clear" w:color="auto" w:fill="auto"/>
          </w:tcPr>
          <w:p w14:paraId="54002A68" w14:textId="77777777" w:rsidR="00D420EC" w:rsidRPr="00955E0B" w:rsidRDefault="00D420EC" w:rsidP="00954915">
            <w:pPr>
              <w:rPr>
                <w:sz w:val="20"/>
                <w:szCs w:val="20"/>
              </w:rPr>
            </w:pP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tcPr>
          <w:p w14:paraId="2567B2F9"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single" w:sz="8" w:space="0" w:color="000000"/>
              <w:right w:val="single" w:sz="8" w:space="0" w:color="000000"/>
            </w:tcBorders>
            <w:shd w:val="clear" w:color="auto" w:fill="auto"/>
          </w:tcPr>
          <w:p w14:paraId="1649B01C" w14:textId="77777777" w:rsidR="00D420EC" w:rsidRPr="00955E0B" w:rsidRDefault="00D420EC" w:rsidP="00954915">
            <w:pPr>
              <w:rPr>
                <w:sz w:val="20"/>
                <w:szCs w:val="20"/>
              </w:rPr>
            </w:pPr>
          </w:p>
        </w:tc>
      </w:tr>
      <w:tr w:rsidR="00D420EC" w:rsidRPr="00082B2B" w14:paraId="29EEC9C8" w14:textId="77777777" w:rsidTr="00F73FDF">
        <w:trPr>
          <w:trHeight w:val="222"/>
        </w:trPr>
        <w:tc>
          <w:tcPr>
            <w:tcW w:w="1343" w:type="dxa"/>
            <w:vMerge w:val="restart"/>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9628F5B" w14:textId="4A19F19A"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Technical</w:t>
            </w:r>
          </w:p>
        </w:tc>
        <w:tc>
          <w:tcPr>
            <w:tcW w:w="2300" w:type="dxa"/>
            <w:vMerge w:val="restart"/>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5226F26"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The experience and knowledge of contractors' key personnel on the project</w:t>
            </w:r>
          </w:p>
        </w:tc>
        <w:tc>
          <w:tcPr>
            <w:tcW w:w="3608" w:type="dxa"/>
            <w:gridSpan w:val="2"/>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550EDD85"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Provide information on the Project Specific:</w:t>
            </w:r>
          </w:p>
        </w:tc>
        <w:tc>
          <w:tcPr>
            <w:tcW w:w="941" w:type="dxa"/>
            <w:vMerge w:val="restart"/>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655138E"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15</w:t>
            </w:r>
          </w:p>
        </w:tc>
        <w:tc>
          <w:tcPr>
            <w:tcW w:w="888" w:type="dxa"/>
            <w:vMerge w:val="restart"/>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8DBF910"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7</w:t>
            </w:r>
          </w:p>
        </w:tc>
      </w:tr>
      <w:tr w:rsidR="00D420EC" w:rsidRPr="00082B2B" w14:paraId="5DD52AE6" w14:textId="77777777" w:rsidTr="00F73FDF">
        <w:trPr>
          <w:trHeight w:val="432"/>
        </w:trPr>
        <w:tc>
          <w:tcPr>
            <w:tcW w:w="1343" w:type="dxa"/>
            <w:vMerge/>
            <w:tcBorders>
              <w:top w:val="single" w:sz="8" w:space="0" w:color="000000"/>
              <w:left w:val="single" w:sz="8" w:space="0" w:color="000000"/>
              <w:bottom w:val="single" w:sz="4" w:space="0" w:color="000000"/>
              <w:right w:val="single" w:sz="8" w:space="0" w:color="000000"/>
            </w:tcBorders>
            <w:shd w:val="clear" w:color="auto" w:fill="auto"/>
          </w:tcPr>
          <w:p w14:paraId="48BFD7F2" w14:textId="77777777" w:rsidR="00D420EC" w:rsidRPr="00955E0B" w:rsidRDefault="00D420EC" w:rsidP="00954915">
            <w:pPr>
              <w:rPr>
                <w:sz w:val="20"/>
                <w:szCs w:val="20"/>
              </w:rPr>
            </w:pPr>
          </w:p>
        </w:tc>
        <w:tc>
          <w:tcPr>
            <w:tcW w:w="2300" w:type="dxa"/>
            <w:vMerge/>
            <w:tcBorders>
              <w:top w:val="single" w:sz="8" w:space="0" w:color="000000"/>
              <w:left w:val="single" w:sz="8" w:space="0" w:color="000000"/>
              <w:bottom w:val="single" w:sz="4" w:space="0" w:color="000000"/>
              <w:right w:val="single" w:sz="8" w:space="0" w:color="000000"/>
            </w:tcBorders>
            <w:shd w:val="clear" w:color="auto" w:fill="auto"/>
          </w:tcPr>
          <w:p w14:paraId="02CC3409" w14:textId="77777777" w:rsidR="00D420EC" w:rsidRPr="00955E0B" w:rsidRDefault="00D420EC" w:rsidP="00954915">
            <w:pPr>
              <w:rPr>
                <w:sz w:val="20"/>
                <w:szCs w:val="20"/>
              </w:rPr>
            </w:pPr>
          </w:p>
        </w:tc>
        <w:tc>
          <w:tcPr>
            <w:tcW w:w="307" w:type="dxa"/>
            <w:tcBorders>
              <w:top w:val="nil"/>
              <w:left w:val="single" w:sz="8" w:space="0" w:color="000000"/>
              <w:bottom w:val="nil"/>
              <w:right w:val="nil"/>
            </w:tcBorders>
            <w:shd w:val="clear" w:color="auto" w:fill="auto"/>
            <w:tcMar>
              <w:top w:w="80" w:type="dxa"/>
              <w:left w:w="80" w:type="dxa"/>
              <w:bottom w:w="80" w:type="dxa"/>
              <w:right w:w="80" w:type="dxa"/>
            </w:tcMar>
            <w:vAlign w:val="center"/>
          </w:tcPr>
          <w:p w14:paraId="6EF4FDEE"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1</w:t>
            </w:r>
          </w:p>
        </w:tc>
        <w:tc>
          <w:tcPr>
            <w:tcW w:w="3301" w:type="dxa"/>
            <w:tcBorders>
              <w:top w:val="nil"/>
              <w:left w:val="nil"/>
              <w:bottom w:val="nil"/>
              <w:right w:val="single" w:sz="8" w:space="0" w:color="000000"/>
            </w:tcBorders>
            <w:shd w:val="clear" w:color="auto" w:fill="auto"/>
            <w:tcMar>
              <w:top w:w="80" w:type="dxa"/>
              <w:left w:w="80" w:type="dxa"/>
              <w:bottom w:w="80" w:type="dxa"/>
              <w:right w:w="80" w:type="dxa"/>
            </w:tcMar>
            <w:vAlign w:val="center"/>
          </w:tcPr>
          <w:p w14:paraId="47BE8A4D" w14:textId="77777777" w:rsidR="00D420EC" w:rsidRPr="00AB65AB" w:rsidRDefault="00D420EC" w:rsidP="00954915">
            <w:pPr>
              <w:pStyle w:val="Body"/>
              <w:spacing w:after="0" w:line="240" w:lineRule="auto"/>
              <w:jc w:val="left"/>
              <w:rPr>
                <w:rFonts w:cs="Calibri"/>
                <w:b/>
                <w:bCs/>
                <w:sz w:val="20"/>
                <w:szCs w:val="20"/>
                <w:lang w:val="en-GB"/>
              </w:rPr>
            </w:pPr>
            <w:r w:rsidRPr="00AB65AB">
              <w:rPr>
                <w:rFonts w:cs="Calibri"/>
                <w:b/>
                <w:bCs/>
                <w:sz w:val="20"/>
                <w:szCs w:val="20"/>
                <w:lang w:val="en-GB"/>
              </w:rPr>
              <w:t>Project Organizational Chart</w:t>
            </w:r>
            <w:r w:rsidRPr="00AB65AB">
              <w:rPr>
                <w:rFonts w:cs="Calibri"/>
                <w:sz w:val="20"/>
                <w:szCs w:val="20"/>
                <w:lang w:val="en-GB"/>
              </w:rPr>
              <w:t xml:space="preserve"> of</w:t>
            </w:r>
            <w:r w:rsidRPr="00AB65AB">
              <w:rPr>
                <w:rFonts w:cs="Calibri"/>
                <w:b/>
                <w:bCs/>
                <w:sz w:val="20"/>
                <w:szCs w:val="20"/>
                <w:lang w:val="en-GB"/>
              </w:rPr>
              <w:t xml:space="preserve"> Project specific team members</w:t>
            </w:r>
          </w:p>
        </w:tc>
        <w:tc>
          <w:tcPr>
            <w:tcW w:w="941" w:type="dxa"/>
            <w:vMerge/>
            <w:tcBorders>
              <w:top w:val="single" w:sz="8" w:space="0" w:color="000000"/>
              <w:left w:val="single" w:sz="8" w:space="0" w:color="000000"/>
              <w:bottom w:val="single" w:sz="4" w:space="0" w:color="000000"/>
              <w:right w:val="single" w:sz="8" w:space="0" w:color="000000"/>
            </w:tcBorders>
            <w:shd w:val="clear" w:color="auto" w:fill="auto"/>
          </w:tcPr>
          <w:p w14:paraId="73CC79AC"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single" w:sz="4" w:space="0" w:color="000000"/>
              <w:right w:val="single" w:sz="8" w:space="0" w:color="000000"/>
            </w:tcBorders>
            <w:shd w:val="clear" w:color="auto" w:fill="auto"/>
          </w:tcPr>
          <w:p w14:paraId="0664A330" w14:textId="77777777" w:rsidR="00D420EC" w:rsidRPr="00955E0B" w:rsidRDefault="00D420EC" w:rsidP="00954915">
            <w:pPr>
              <w:rPr>
                <w:sz w:val="20"/>
                <w:szCs w:val="20"/>
              </w:rPr>
            </w:pPr>
          </w:p>
        </w:tc>
      </w:tr>
      <w:tr w:rsidR="00D420EC" w:rsidRPr="00082B2B" w14:paraId="6347C638" w14:textId="77777777" w:rsidTr="00F73FDF">
        <w:trPr>
          <w:trHeight w:val="474"/>
        </w:trPr>
        <w:tc>
          <w:tcPr>
            <w:tcW w:w="1343" w:type="dxa"/>
            <w:vMerge/>
            <w:tcBorders>
              <w:top w:val="single" w:sz="8" w:space="0" w:color="000000"/>
              <w:left w:val="single" w:sz="8" w:space="0" w:color="000000"/>
              <w:bottom w:val="single" w:sz="4" w:space="0" w:color="000000"/>
              <w:right w:val="single" w:sz="8" w:space="0" w:color="000000"/>
            </w:tcBorders>
            <w:shd w:val="clear" w:color="auto" w:fill="auto"/>
          </w:tcPr>
          <w:p w14:paraId="55DB97D0" w14:textId="77777777" w:rsidR="00D420EC" w:rsidRPr="00955E0B" w:rsidRDefault="00D420EC" w:rsidP="00954915">
            <w:pPr>
              <w:rPr>
                <w:sz w:val="20"/>
                <w:szCs w:val="20"/>
              </w:rPr>
            </w:pPr>
          </w:p>
        </w:tc>
        <w:tc>
          <w:tcPr>
            <w:tcW w:w="2300" w:type="dxa"/>
            <w:vMerge/>
            <w:tcBorders>
              <w:top w:val="single" w:sz="8" w:space="0" w:color="000000"/>
              <w:left w:val="single" w:sz="8" w:space="0" w:color="000000"/>
              <w:bottom w:val="single" w:sz="4" w:space="0" w:color="000000"/>
              <w:right w:val="single" w:sz="8" w:space="0" w:color="000000"/>
            </w:tcBorders>
            <w:shd w:val="clear" w:color="auto" w:fill="auto"/>
          </w:tcPr>
          <w:p w14:paraId="645BF3BB" w14:textId="77777777" w:rsidR="00D420EC" w:rsidRPr="00955E0B" w:rsidRDefault="00D420EC" w:rsidP="00954915">
            <w:pPr>
              <w:rPr>
                <w:sz w:val="20"/>
                <w:szCs w:val="20"/>
              </w:rPr>
            </w:pPr>
          </w:p>
        </w:tc>
        <w:tc>
          <w:tcPr>
            <w:tcW w:w="307" w:type="dxa"/>
            <w:tcBorders>
              <w:top w:val="nil"/>
              <w:left w:val="single" w:sz="8" w:space="0" w:color="000000"/>
              <w:bottom w:val="single" w:sz="4" w:space="0" w:color="auto"/>
              <w:right w:val="nil"/>
            </w:tcBorders>
            <w:shd w:val="clear" w:color="auto" w:fill="auto"/>
            <w:tcMar>
              <w:top w:w="80" w:type="dxa"/>
              <w:left w:w="80" w:type="dxa"/>
              <w:bottom w:w="80" w:type="dxa"/>
              <w:right w:w="80" w:type="dxa"/>
            </w:tcMar>
            <w:vAlign w:val="center"/>
          </w:tcPr>
          <w:p w14:paraId="36A23FBA"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2</w:t>
            </w:r>
          </w:p>
        </w:tc>
        <w:tc>
          <w:tcPr>
            <w:tcW w:w="3301" w:type="dxa"/>
            <w:tcBorders>
              <w:top w:val="nil"/>
              <w:left w:val="nil"/>
              <w:bottom w:val="single" w:sz="4" w:space="0" w:color="auto"/>
              <w:right w:val="single" w:sz="8" w:space="0" w:color="000000"/>
            </w:tcBorders>
            <w:shd w:val="clear" w:color="auto" w:fill="auto"/>
            <w:tcMar>
              <w:top w:w="80" w:type="dxa"/>
              <w:left w:w="80" w:type="dxa"/>
              <w:bottom w:w="80" w:type="dxa"/>
              <w:right w:w="80" w:type="dxa"/>
            </w:tcMar>
            <w:vAlign w:val="center"/>
          </w:tcPr>
          <w:p w14:paraId="0973808A"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 xml:space="preserve">Project role definitions of each </w:t>
            </w:r>
            <w:r w:rsidRPr="00955E0B">
              <w:rPr>
                <w:rFonts w:cs="Calibri"/>
                <w:b/>
                <w:bCs/>
                <w:sz w:val="20"/>
                <w:szCs w:val="20"/>
                <w:lang w:val="en-GB"/>
              </w:rPr>
              <w:t>Project Specific</w:t>
            </w:r>
            <w:r w:rsidRPr="00955E0B">
              <w:rPr>
                <w:rFonts w:cs="Calibri"/>
                <w:sz w:val="20"/>
                <w:szCs w:val="20"/>
                <w:lang w:val="en-GB"/>
              </w:rPr>
              <w:t xml:space="preserve"> team member</w:t>
            </w:r>
          </w:p>
        </w:tc>
        <w:tc>
          <w:tcPr>
            <w:tcW w:w="941" w:type="dxa"/>
            <w:vMerge/>
            <w:tcBorders>
              <w:top w:val="single" w:sz="8" w:space="0" w:color="000000"/>
              <w:left w:val="single" w:sz="8" w:space="0" w:color="000000"/>
              <w:bottom w:val="single" w:sz="4" w:space="0" w:color="000000"/>
              <w:right w:val="single" w:sz="8" w:space="0" w:color="000000"/>
            </w:tcBorders>
            <w:shd w:val="clear" w:color="auto" w:fill="auto"/>
          </w:tcPr>
          <w:p w14:paraId="2F16E9ED"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single" w:sz="4" w:space="0" w:color="000000"/>
              <w:right w:val="single" w:sz="8" w:space="0" w:color="000000"/>
            </w:tcBorders>
            <w:shd w:val="clear" w:color="auto" w:fill="auto"/>
          </w:tcPr>
          <w:p w14:paraId="1D1900FE" w14:textId="77777777" w:rsidR="00D420EC" w:rsidRPr="00955E0B" w:rsidRDefault="00D420EC" w:rsidP="00954915">
            <w:pPr>
              <w:rPr>
                <w:sz w:val="20"/>
                <w:szCs w:val="20"/>
              </w:rPr>
            </w:pPr>
          </w:p>
        </w:tc>
      </w:tr>
      <w:tr w:rsidR="00D420EC" w:rsidRPr="00082B2B" w14:paraId="7140C69E" w14:textId="77777777" w:rsidTr="00F73FDF">
        <w:trPr>
          <w:trHeight w:val="672"/>
        </w:trPr>
        <w:tc>
          <w:tcPr>
            <w:tcW w:w="1343" w:type="dxa"/>
            <w:vMerge/>
            <w:tcBorders>
              <w:top w:val="single" w:sz="8" w:space="0" w:color="000000"/>
              <w:left w:val="single" w:sz="8" w:space="0" w:color="000000"/>
              <w:bottom w:val="nil"/>
              <w:right w:val="single" w:sz="8" w:space="0" w:color="000000"/>
            </w:tcBorders>
            <w:shd w:val="clear" w:color="auto" w:fill="auto"/>
          </w:tcPr>
          <w:p w14:paraId="538C4A27" w14:textId="77777777" w:rsidR="00D420EC" w:rsidRPr="00955E0B" w:rsidRDefault="00D420EC" w:rsidP="00954915">
            <w:pPr>
              <w:rPr>
                <w:sz w:val="20"/>
                <w:szCs w:val="20"/>
              </w:rPr>
            </w:pPr>
          </w:p>
        </w:tc>
        <w:tc>
          <w:tcPr>
            <w:tcW w:w="2300" w:type="dxa"/>
            <w:vMerge/>
            <w:tcBorders>
              <w:top w:val="single" w:sz="8" w:space="0" w:color="000000"/>
              <w:left w:val="single" w:sz="8" w:space="0" w:color="000000"/>
              <w:bottom w:val="nil"/>
              <w:right w:val="single" w:sz="8" w:space="0" w:color="000000"/>
            </w:tcBorders>
            <w:shd w:val="clear" w:color="auto" w:fill="auto"/>
          </w:tcPr>
          <w:p w14:paraId="4805A504" w14:textId="77777777" w:rsidR="00D420EC" w:rsidRPr="00955E0B" w:rsidRDefault="00D420EC" w:rsidP="00954915">
            <w:pPr>
              <w:rPr>
                <w:sz w:val="20"/>
                <w:szCs w:val="20"/>
              </w:rPr>
            </w:pPr>
          </w:p>
        </w:tc>
        <w:tc>
          <w:tcPr>
            <w:tcW w:w="307" w:type="dxa"/>
            <w:tcBorders>
              <w:top w:val="single" w:sz="4" w:space="0" w:color="auto"/>
              <w:left w:val="single" w:sz="8" w:space="0" w:color="000000"/>
              <w:bottom w:val="nil"/>
              <w:right w:val="nil"/>
            </w:tcBorders>
            <w:shd w:val="clear" w:color="auto" w:fill="auto"/>
            <w:tcMar>
              <w:top w:w="80" w:type="dxa"/>
              <w:left w:w="80" w:type="dxa"/>
              <w:bottom w:w="80" w:type="dxa"/>
              <w:right w:w="80" w:type="dxa"/>
            </w:tcMar>
            <w:vAlign w:val="center"/>
          </w:tcPr>
          <w:p w14:paraId="1B98650B"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3</w:t>
            </w:r>
          </w:p>
        </w:tc>
        <w:tc>
          <w:tcPr>
            <w:tcW w:w="3301" w:type="dxa"/>
            <w:tcBorders>
              <w:top w:val="single" w:sz="4" w:space="0" w:color="auto"/>
              <w:left w:val="nil"/>
              <w:bottom w:val="nil"/>
              <w:right w:val="single" w:sz="8" w:space="0" w:color="000000"/>
            </w:tcBorders>
            <w:shd w:val="clear" w:color="auto" w:fill="auto"/>
            <w:tcMar>
              <w:top w:w="80" w:type="dxa"/>
              <w:left w:w="80" w:type="dxa"/>
              <w:bottom w:w="80" w:type="dxa"/>
              <w:right w:w="80" w:type="dxa"/>
            </w:tcMar>
            <w:vAlign w:val="center"/>
          </w:tcPr>
          <w:p w14:paraId="406921A0"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 xml:space="preserve">Relevant qualifications and Experience of each </w:t>
            </w:r>
            <w:r w:rsidRPr="00955E0B">
              <w:rPr>
                <w:rFonts w:cs="Calibri"/>
                <w:b/>
                <w:bCs/>
                <w:sz w:val="20"/>
                <w:szCs w:val="20"/>
                <w:lang w:val="en-GB"/>
              </w:rPr>
              <w:t>Project specific</w:t>
            </w:r>
            <w:r w:rsidRPr="00955E0B">
              <w:rPr>
                <w:rFonts w:cs="Calibri"/>
                <w:sz w:val="20"/>
                <w:szCs w:val="20"/>
                <w:lang w:val="en-GB"/>
              </w:rPr>
              <w:t xml:space="preserve"> team member</w:t>
            </w:r>
          </w:p>
        </w:tc>
        <w:tc>
          <w:tcPr>
            <w:tcW w:w="941" w:type="dxa"/>
            <w:vMerge/>
            <w:tcBorders>
              <w:top w:val="single" w:sz="8" w:space="0" w:color="000000"/>
              <w:left w:val="single" w:sz="8" w:space="0" w:color="000000"/>
              <w:bottom w:val="nil"/>
              <w:right w:val="single" w:sz="8" w:space="0" w:color="000000"/>
            </w:tcBorders>
            <w:shd w:val="clear" w:color="auto" w:fill="auto"/>
          </w:tcPr>
          <w:p w14:paraId="1C3BCDAB"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nil"/>
              <w:right w:val="single" w:sz="8" w:space="0" w:color="000000"/>
            </w:tcBorders>
            <w:shd w:val="clear" w:color="auto" w:fill="auto"/>
          </w:tcPr>
          <w:p w14:paraId="3D4DEB18" w14:textId="77777777" w:rsidR="00D420EC" w:rsidRPr="00955E0B" w:rsidRDefault="00D420EC" w:rsidP="00954915">
            <w:pPr>
              <w:rPr>
                <w:sz w:val="20"/>
                <w:szCs w:val="20"/>
              </w:rPr>
            </w:pPr>
          </w:p>
        </w:tc>
      </w:tr>
      <w:tr w:rsidR="00D420EC" w:rsidRPr="00082B2B" w14:paraId="1F5B28E1" w14:textId="77777777" w:rsidTr="00F73FDF">
        <w:trPr>
          <w:trHeight w:val="625"/>
        </w:trPr>
        <w:tc>
          <w:tcPr>
            <w:tcW w:w="1343" w:type="dxa"/>
            <w:tcBorders>
              <w:top w:val="nil"/>
              <w:left w:val="single" w:sz="4" w:space="0" w:color="auto"/>
              <w:bottom w:val="single" w:sz="4" w:space="0" w:color="auto"/>
              <w:right w:val="single" w:sz="4" w:space="0" w:color="auto"/>
            </w:tcBorders>
            <w:shd w:val="clear" w:color="auto" w:fill="auto"/>
          </w:tcPr>
          <w:p w14:paraId="5D107F80" w14:textId="77777777" w:rsidR="00D420EC" w:rsidRPr="00955E0B" w:rsidRDefault="00D420EC" w:rsidP="00954915">
            <w:pPr>
              <w:rPr>
                <w:sz w:val="20"/>
                <w:szCs w:val="20"/>
              </w:rPr>
            </w:pPr>
          </w:p>
        </w:tc>
        <w:tc>
          <w:tcPr>
            <w:tcW w:w="2300" w:type="dxa"/>
            <w:tcBorders>
              <w:top w:val="nil"/>
              <w:left w:val="single" w:sz="4" w:space="0" w:color="auto"/>
              <w:bottom w:val="single" w:sz="4" w:space="0" w:color="auto"/>
              <w:right w:val="single" w:sz="4" w:space="0" w:color="auto"/>
            </w:tcBorders>
            <w:shd w:val="clear" w:color="auto" w:fill="auto"/>
          </w:tcPr>
          <w:p w14:paraId="5CF8451D" w14:textId="77777777" w:rsidR="00D420EC" w:rsidRPr="00955E0B" w:rsidRDefault="00D420EC" w:rsidP="00954915">
            <w:pPr>
              <w:rPr>
                <w:sz w:val="20"/>
                <w:szCs w:val="20"/>
              </w:rPr>
            </w:pPr>
          </w:p>
          <w:p w14:paraId="3B804DCA" w14:textId="77777777" w:rsidR="00D420EC" w:rsidRPr="00955E0B" w:rsidRDefault="00D420EC" w:rsidP="00954915">
            <w:pPr>
              <w:rPr>
                <w:sz w:val="20"/>
                <w:szCs w:val="20"/>
              </w:rPr>
            </w:pPr>
          </w:p>
        </w:tc>
        <w:tc>
          <w:tcPr>
            <w:tcW w:w="307" w:type="dxa"/>
            <w:tcBorders>
              <w:top w:val="nil"/>
              <w:left w:val="single" w:sz="4" w:space="0" w:color="auto"/>
              <w:bottom w:val="single" w:sz="4" w:space="0" w:color="auto"/>
              <w:right w:val="nil"/>
            </w:tcBorders>
            <w:shd w:val="clear" w:color="auto" w:fill="auto"/>
            <w:tcMar>
              <w:top w:w="80" w:type="dxa"/>
              <w:left w:w="80" w:type="dxa"/>
              <w:bottom w:w="80" w:type="dxa"/>
              <w:right w:w="80" w:type="dxa"/>
            </w:tcMar>
            <w:vAlign w:val="center"/>
          </w:tcPr>
          <w:p w14:paraId="44351992"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4</w:t>
            </w:r>
          </w:p>
        </w:tc>
        <w:tc>
          <w:tcPr>
            <w:tcW w:w="3301" w:type="dxa"/>
            <w:tcBorders>
              <w:top w:val="nil"/>
              <w:left w:val="nil"/>
              <w:bottom w:val="single" w:sz="4" w:space="0" w:color="auto"/>
              <w:right w:val="single" w:sz="4" w:space="0" w:color="auto"/>
            </w:tcBorders>
            <w:shd w:val="clear" w:color="auto" w:fill="auto"/>
            <w:tcMar>
              <w:top w:w="80" w:type="dxa"/>
              <w:left w:w="80" w:type="dxa"/>
              <w:bottom w:w="80" w:type="dxa"/>
              <w:right w:w="80" w:type="dxa"/>
            </w:tcMar>
            <w:vAlign w:val="center"/>
          </w:tcPr>
          <w:p w14:paraId="4422D20D" w14:textId="77777777" w:rsidR="00D420EC" w:rsidRPr="00955E0B" w:rsidRDefault="00D420EC" w:rsidP="00954915">
            <w:pPr>
              <w:pStyle w:val="Body"/>
              <w:spacing w:after="0" w:line="240" w:lineRule="auto"/>
              <w:jc w:val="left"/>
              <w:rPr>
                <w:rFonts w:cs="Calibri"/>
                <w:sz w:val="20"/>
                <w:szCs w:val="20"/>
                <w:lang w:val="en-GB"/>
              </w:rPr>
            </w:pPr>
            <w:r w:rsidRPr="00AB65AB">
              <w:rPr>
                <w:rFonts w:cs="Calibri"/>
                <w:b/>
                <w:bCs/>
                <w:sz w:val="20"/>
                <w:szCs w:val="20"/>
                <w:lang w:val="en-GB"/>
              </w:rPr>
              <w:t>Dated and signed</w:t>
            </w:r>
            <w:r w:rsidRPr="00955E0B">
              <w:rPr>
                <w:rFonts w:cs="Calibri"/>
                <w:sz w:val="20"/>
                <w:szCs w:val="20"/>
                <w:lang w:val="en-GB"/>
              </w:rPr>
              <w:t xml:space="preserve"> CV’s of each </w:t>
            </w:r>
            <w:r w:rsidRPr="00955E0B">
              <w:rPr>
                <w:rFonts w:cs="Calibri"/>
                <w:b/>
                <w:bCs/>
                <w:sz w:val="20"/>
                <w:szCs w:val="20"/>
                <w:lang w:val="en-GB"/>
              </w:rPr>
              <w:t>Project specific</w:t>
            </w:r>
            <w:r w:rsidRPr="00955E0B">
              <w:rPr>
                <w:rFonts w:cs="Calibri"/>
                <w:sz w:val="20"/>
                <w:szCs w:val="20"/>
                <w:lang w:val="en-GB"/>
              </w:rPr>
              <w:t xml:space="preserve"> team member</w:t>
            </w:r>
          </w:p>
        </w:tc>
        <w:tc>
          <w:tcPr>
            <w:tcW w:w="941" w:type="dxa"/>
            <w:tcBorders>
              <w:top w:val="nil"/>
              <w:left w:val="single" w:sz="4" w:space="0" w:color="auto"/>
              <w:bottom w:val="single" w:sz="4" w:space="0" w:color="auto"/>
              <w:right w:val="single" w:sz="4" w:space="0" w:color="auto"/>
            </w:tcBorders>
            <w:shd w:val="clear" w:color="auto" w:fill="auto"/>
          </w:tcPr>
          <w:p w14:paraId="06E118AA" w14:textId="77777777" w:rsidR="00D420EC" w:rsidRPr="00955E0B" w:rsidRDefault="00D420EC" w:rsidP="00954915">
            <w:pPr>
              <w:rPr>
                <w:sz w:val="20"/>
                <w:szCs w:val="20"/>
              </w:rPr>
            </w:pPr>
          </w:p>
        </w:tc>
        <w:tc>
          <w:tcPr>
            <w:tcW w:w="888" w:type="dxa"/>
            <w:tcBorders>
              <w:top w:val="nil"/>
              <w:left w:val="single" w:sz="4" w:space="0" w:color="auto"/>
              <w:bottom w:val="single" w:sz="4" w:space="0" w:color="auto"/>
              <w:right w:val="single" w:sz="4" w:space="0" w:color="auto"/>
            </w:tcBorders>
            <w:shd w:val="clear" w:color="auto" w:fill="auto"/>
          </w:tcPr>
          <w:p w14:paraId="047BE05E" w14:textId="77777777" w:rsidR="00D420EC" w:rsidRPr="00955E0B" w:rsidRDefault="00D420EC" w:rsidP="00954915">
            <w:pPr>
              <w:rPr>
                <w:sz w:val="20"/>
                <w:szCs w:val="20"/>
              </w:rPr>
            </w:pPr>
          </w:p>
        </w:tc>
      </w:tr>
      <w:tr w:rsidR="00D420EC" w:rsidRPr="00082B2B" w14:paraId="1EDC9754" w14:textId="77777777" w:rsidTr="00F73FDF">
        <w:trPr>
          <w:trHeight w:val="222"/>
        </w:trPr>
        <w:tc>
          <w:tcPr>
            <w:tcW w:w="1343" w:type="dxa"/>
            <w:vMerge w:val="restart"/>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3BF218" w14:textId="60566FFE"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Technical</w:t>
            </w:r>
          </w:p>
        </w:tc>
        <w:tc>
          <w:tcPr>
            <w:tcW w:w="2300" w:type="dxa"/>
            <w:vMerge w:val="restart"/>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C33898"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Methodology</w:t>
            </w:r>
          </w:p>
        </w:tc>
        <w:tc>
          <w:tcPr>
            <w:tcW w:w="3608" w:type="dxa"/>
            <w:gridSpan w:val="2"/>
            <w:tcBorders>
              <w:top w:val="single" w:sz="4" w:space="0" w:color="auto"/>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95EE9B2"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Provide information on the Project specific:</w:t>
            </w:r>
          </w:p>
        </w:tc>
        <w:tc>
          <w:tcPr>
            <w:tcW w:w="941" w:type="dxa"/>
            <w:vMerge w:val="restart"/>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3840A2"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25</w:t>
            </w:r>
          </w:p>
        </w:tc>
        <w:tc>
          <w:tcPr>
            <w:tcW w:w="888" w:type="dxa"/>
            <w:vMerge w:val="restart"/>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146110"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15</w:t>
            </w:r>
          </w:p>
        </w:tc>
      </w:tr>
      <w:tr w:rsidR="00D420EC" w:rsidRPr="00082B2B" w14:paraId="5F2B7916" w14:textId="77777777" w:rsidTr="00F73FDF">
        <w:trPr>
          <w:trHeight w:val="258"/>
        </w:trPr>
        <w:tc>
          <w:tcPr>
            <w:tcW w:w="1343" w:type="dxa"/>
            <w:vMerge/>
            <w:tcBorders>
              <w:top w:val="single" w:sz="4" w:space="0" w:color="000000"/>
              <w:left w:val="single" w:sz="8" w:space="0" w:color="000000"/>
              <w:bottom w:val="single" w:sz="8" w:space="0" w:color="000000"/>
              <w:right w:val="single" w:sz="8" w:space="0" w:color="000000"/>
            </w:tcBorders>
            <w:shd w:val="clear" w:color="auto" w:fill="auto"/>
          </w:tcPr>
          <w:p w14:paraId="0FA63661" w14:textId="77777777" w:rsidR="00D420EC" w:rsidRPr="00955E0B" w:rsidRDefault="00D420EC" w:rsidP="009E1418">
            <w:pPr>
              <w:jc w:val="center"/>
              <w:rPr>
                <w:sz w:val="20"/>
                <w:szCs w:val="20"/>
              </w:rPr>
            </w:pPr>
          </w:p>
        </w:tc>
        <w:tc>
          <w:tcPr>
            <w:tcW w:w="2300" w:type="dxa"/>
            <w:vMerge/>
            <w:tcBorders>
              <w:top w:val="single" w:sz="4" w:space="0" w:color="000000"/>
              <w:left w:val="single" w:sz="8" w:space="0" w:color="000000"/>
              <w:bottom w:val="single" w:sz="8" w:space="0" w:color="000000"/>
              <w:right w:val="single" w:sz="8" w:space="0" w:color="000000"/>
            </w:tcBorders>
            <w:shd w:val="clear" w:color="auto" w:fill="auto"/>
          </w:tcPr>
          <w:p w14:paraId="7680D7F0" w14:textId="77777777" w:rsidR="00D420EC" w:rsidRPr="00955E0B" w:rsidRDefault="00D420EC" w:rsidP="00954915">
            <w:pPr>
              <w:rPr>
                <w:sz w:val="20"/>
                <w:szCs w:val="20"/>
              </w:rPr>
            </w:pPr>
          </w:p>
        </w:tc>
        <w:tc>
          <w:tcPr>
            <w:tcW w:w="307" w:type="dxa"/>
            <w:tcBorders>
              <w:top w:val="single" w:sz="4" w:space="0" w:color="000000"/>
              <w:left w:val="single" w:sz="8" w:space="0" w:color="000000"/>
              <w:bottom w:val="nil"/>
              <w:right w:val="nil"/>
            </w:tcBorders>
            <w:shd w:val="clear" w:color="auto" w:fill="auto"/>
            <w:tcMar>
              <w:top w:w="80" w:type="dxa"/>
              <w:left w:w="80" w:type="dxa"/>
              <w:bottom w:w="80" w:type="dxa"/>
              <w:right w:w="80" w:type="dxa"/>
            </w:tcMar>
            <w:vAlign w:val="center"/>
          </w:tcPr>
          <w:p w14:paraId="47E914F0"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1</w:t>
            </w:r>
          </w:p>
        </w:tc>
        <w:tc>
          <w:tcPr>
            <w:tcW w:w="3301" w:type="dxa"/>
            <w:tcBorders>
              <w:top w:val="single" w:sz="4" w:space="0" w:color="000000"/>
              <w:left w:val="nil"/>
              <w:bottom w:val="nil"/>
              <w:right w:val="single" w:sz="8" w:space="0" w:color="000000"/>
            </w:tcBorders>
            <w:shd w:val="clear" w:color="auto" w:fill="auto"/>
            <w:tcMar>
              <w:top w:w="80" w:type="dxa"/>
              <w:left w:w="80" w:type="dxa"/>
              <w:bottom w:w="80" w:type="dxa"/>
              <w:right w:w="80" w:type="dxa"/>
            </w:tcMar>
            <w:vAlign w:val="center"/>
          </w:tcPr>
          <w:p w14:paraId="53D513AD"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b/>
                <w:bCs/>
                <w:sz w:val="20"/>
                <w:szCs w:val="20"/>
                <w:lang w:val="en-GB"/>
              </w:rPr>
              <w:t>Project Specific</w:t>
            </w:r>
            <w:r w:rsidRPr="00955E0B">
              <w:rPr>
                <w:rFonts w:cs="Calibri"/>
                <w:sz w:val="20"/>
                <w:szCs w:val="20"/>
                <w:lang w:val="en-GB"/>
              </w:rPr>
              <w:t xml:space="preserve"> detailed Methodology / Method Statement (in its entirety)</w:t>
            </w:r>
          </w:p>
        </w:tc>
        <w:tc>
          <w:tcPr>
            <w:tcW w:w="941" w:type="dxa"/>
            <w:vMerge/>
            <w:tcBorders>
              <w:top w:val="single" w:sz="4" w:space="0" w:color="000000"/>
              <w:left w:val="single" w:sz="8" w:space="0" w:color="000000"/>
              <w:bottom w:val="single" w:sz="8" w:space="0" w:color="000000"/>
              <w:right w:val="single" w:sz="8" w:space="0" w:color="000000"/>
            </w:tcBorders>
            <w:shd w:val="clear" w:color="auto" w:fill="auto"/>
          </w:tcPr>
          <w:p w14:paraId="3060C18B" w14:textId="77777777" w:rsidR="00D420EC" w:rsidRPr="00955E0B" w:rsidRDefault="00D420EC" w:rsidP="009E1418">
            <w:pPr>
              <w:jc w:val="center"/>
              <w:rPr>
                <w:sz w:val="20"/>
                <w:szCs w:val="20"/>
              </w:rPr>
            </w:pPr>
          </w:p>
        </w:tc>
        <w:tc>
          <w:tcPr>
            <w:tcW w:w="888" w:type="dxa"/>
            <w:vMerge/>
            <w:tcBorders>
              <w:top w:val="single" w:sz="4" w:space="0" w:color="000000"/>
              <w:left w:val="single" w:sz="8" w:space="0" w:color="000000"/>
              <w:bottom w:val="single" w:sz="8" w:space="0" w:color="000000"/>
              <w:right w:val="single" w:sz="8" w:space="0" w:color="000000"/>
            </w:tcBorders>
            <w:shd w:val="clear" w:color="auto" w:fill="auto"/>
          </w:tcPr>
          <w:p w14:paraId="0AEDC857" w14:textId="77777777" w:rsidR="00D420EC" w:rsidRPr="00955E0B" w:rsidRDefault="00D420EC" w:rsidP="009E1418">
            <w:pPr>
              <w:jc w:val="center"/>
              <w:rPr>
                <w:sz w:val="20"/>
                <w:szCs w:val="20"/>
              </w:rPr>
            </w:pPr>
          </w:p>
        </w:tc>
      </w:tr>
      <w:tr w:rsidR="00D420EC" w:rsidRPr="00082B2B" w14:paraId="40D69DCD" w14:textId="77777777" w:rsidTr="00F73FDF">
        <w:trPr>
          <w:trHeight w:val="442"/>
        </w:trPr>
        <w:tc>
          <w:tcPr>
            <w:tcW w:w="1343" w:type="dxa"/>
            <w:vMerge/>
            <w:tcBorders>
              <w:top w:val="single" w:sz="4" w:space="0" w:color="000000"/>
              <w:left w:val="single" w:sz="8" w:space="0" w:color="000000"/>
              <w:bottom w:val="single" w:sz="8" w:space="0" w:color="000000"/>
              <w:right w:val="single" w:sz="8" w:space="0" w:color="000000"/>
            </w:tcBorders>
            <w:shd w:val="clear" w:color="auto" w:fill="auto"/>
          </w:tcPr>
          <w:p w14:paraId="21D125C6" w14:textId="77777777" w:rsidR="00D420EC" w:rsidRPr="00955E0B" w:rsidRDefault="00D420EC" w:rsidP="009E1418">
            <w:pPr>
              <w:jc w:val="center"/>
              <w:rPr>
                <w:sz w:val="20"/>
                <w:szCs w:val="20"/>
              </w:rPr>
            </w:pPr>
          </w:p>
        </w:tc>
        <w:tc>
          <w:tcPr>
            <w:tcW w:w="2300" w:type="dxa"/>
            <w:vMerge/>
            <w:tcBorders>
              <w:top w:val="single" w:sz="4" w:space="0" w:color="000000"/>
              <w:left w:val="single" w:sz="8" w:space="0" w:color="000000"/>
              <w:bottom w:val="single" w:sz="8" w:space="0" w:color="000000"/>
              <w:right w:val="single" w:sz="8" w:space="0" w:color="000000"/>
            </w:tcBorders>
            <w:shd w:val="clear" w:color="auto" w:fill="auto"/>
          </w:tcPr>
          <w:p w14:paraId="6FA2DC2B" w14:textId="77777777" w:rsidR="00D420EC" w:rsidRPr="00955E0B" w:rsidRDefault="00D420EC" w:rsidP="00954915">
            <w:pPr>
              <w:rPr>
                <w:sz w:val="20"/>
                <w:szCs w:val="20"/>
              </w:rPr>
            </w:pPr>
          </w:p>
        </w:tc>
        <w:tc>
          <w:tcPr>
            <w:tcW w:w="307" w:type="dxa"/>
            <w:tcBorders>
              <w:top w:val="nil"/>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55E54326"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2</w:t>
            </w:r>
          </w:p>
        </w:tc>
        <w:tc>
          <w:tcPr>
            <w:tcW w:w="330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574DE770"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b/>
                <w:bCs/>
                <w:sz w:val="20"/>
                <w:szCs w:val="20"/>
                <w:lang w:val="en-GB"/>
              </w:rPr>
              <w:t>Project Specific</w:t>
            </w:r>
            <w:r w:rsidRPr="00955E0B">
              <w:rPr>
                <w:rFonts w:cs="Calibri"/>
                <w:sz w:val="20"/>
                <w:szCs w:val="20"/>
                <w:lang w:val="en-GB"/>
              </w:rPr>
              <w:t xml:space="preserve"> detailed Schedule/Work Plan</w:t>
            </w:r>
          </w:p>
        </w:tc>
        <w:tc>
          <w:tcPr>
            <w:tcW w:w="941" w:type="dxa"/>
            <w:vMerge/>
            <w:tcBorders>
              <w:top w:val="single" w:sz="4" w:space="0" w:color="000000"/>
              <w:left w:val="single" w:sz="8" w:space="0" w:color="000000"/>
              <w:bottom w:val="single" w:sz="8" w:space="0" w:color="000000"/>
              <w:right w:val="single" w:sz="8" w:space="0" w:color="000000"/>
            </w:tcBorders>
            <w:shd w:val="clear" w:color="auto" w:fill="auto"/>
          </w:tcPr>
          <w:p w14:paraId="62B49D56" w14:textId="77777777" w:rsidR="00D420EC" w:rsidRPr="00955E0B" w:rsidRDefault="00D420EC" w:rsidP="009E1418">
            <w:pPr>
              <w:jc w:val="center"/>
              <w:rPr>
                <w:sz w:val="20"/>
                <w:szCs w:val="20"/>
              </w:rPr>
            </w:pPr>
          </w:p>
        </w:tc>
        <w:tc>
          <w:tcPr>
            <w:tcW w:w="888" w:type="dxa"/>
            <w:vMerge/>
            <w:tcBorders>
              <w:top w:val="single" w:sz="4" w:space="0" w:color="000000"/>
              <w:left w:val="single" w:sz="8" w:space="0" w:color="000000"/>
              <w:bottom w:val="single" w:sz="8" w:space="0" w:color="000000"/>
              <w:right w:val="single" w:sz="8" w:space="0" w:color="000000"/>
            </w:tcBorders>
            <w:shd w:val="clear" w:color="auto" w:fill="auto"/>
          </w:tcPr>
          <w:p w14:paraId="4604CA6D" w14:textId="77777777" w:rsidR="00D420EC" w:rsidRPr="00955E0B" w:rsidRDefault="00D420EC" w:rsidP="009E1418">
            <w:pPr>
              <w:jc w:val="center"/>
              <w:rPr>
                <w:sz w:val="20"/>
                <w:szCs w:val="20"/>
              </w:rPr>
            </w:pPr>
          </w:p>
        </w:tc>
      </w:tr>
      <w:tr w:rsidR="00D420EC" w:rsidRPr="00082B2B" w14:paraId="5D18D9FF" w14:textId="77777777" w:rsidTr="00F73FDF">
        <w:trPr>
          <w:trHeight w:val="1079"/>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709206" w14:textId="6F135550"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Technical</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9EADC5"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 xml:space="preserve">Availability of AC Units  </w:t>
            </w:r>
          </w:p>
        </w:tc>
        <w:tc>
          <w:tcPr>
            <w:tcW w:w="307"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7B7D443E"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1</w:t>
            </w:r>
          </w:p>
        </w:tc>
        <w:tc>
          <w:tcPr>
            <w:tcW w:w="3301"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0FAFEB19"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 xml:space="preserve">Provide a statement on the availability of the AC units within the country  </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DAD933"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5</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CB5F6D"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3</w:t>
            </w:r>
          </w:p>
        </w:tc>
      </w:tr>
      <w:tr w:rsidR="00D420EC" w:rsidRPr="00082B2B" w14:paraId="598C5E04" w14:textId="77777777" w:rsidTr="00F73FDF">
        <w:trPr>
          <w:trHeight w:val="222"/>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700014" w14:textId="77777777" w:rsidR="00D420EC" w:rsidRPr="00955E0B" w:rsidRDefault="00D420EC" w:rsidP="009E1418">
            <w:pPr>
              <w:pStyle w:val="Body"/>
              <w:spacing w:after="0" w:line="240" w:lineRule="auto"/>
              <w:jc w:val="center"/>
              <w:rPr>
                <w:rFonts w:cs="Calibri"/>
                <w:b/>
                <w:bCs/>
                <w:sz w:val="20"/>
                <w:szCs w:val="20"/>
                <w:lang w:val="en-GB"/>
              </w:rPr>
            </w:pPr>
          </w:p>
          <w:p w14:paraId="6CBFBD14" w14:textId="77777777" w:rsidR="00D420EC" w:rsidRPr="00955E0B" w:rsidRDefault="00D420EC" w:rsidP="009E1418">
            <w:pPr>
              <w:pStyle w:val="Body"/>
              <w:spacing w:after="0" w:line="240" w:lineRule="auto"/>
              <w:jc w:val="center"/>
              <w:rPr>
                <w:rFonts w:cs="Calibri"/>
                <w:b/>
                <w:bCs/>
                <w:sz w:val="20"/>
                <w:szCs w:val="20"/>
                <w:lang w:val="en-GB"/>
              </w:rPr>
            </w:pPr>
            <w:r w:rsidRPr="00955E0B">
              <w:rPr>
                <w:rFonts w:cs="Calibri"/>
                <w:b/>
                <w:bCs/>
                <w:sz w:val="20"/>
                <w:szCs w:val="20"/>
                <w:lang w:val="en-GB"/>
              </w:rPr>
              <w:t>Technical</w:t>
            </w:r>
          </w:p>
          <w:p w14:paraId="12C5A2DA" w14:textId="77777777" w:rsidR="00D420EC" w:rsidRPr="00955E0B" w:rsidRDefault="00D420EC" w:rsidP="009E1418">
            <w:pPr>
              <w:pStyle w:val="Body"/>
              <w:spacing w:after="0" w:line="240" w:lineRule="auto"/>
              <w:jc w:val="center"/>
              <w:rPr>
                <w:rFonts w:cs="Calibri"/>
                <w:b/>
                <w:bCs/>
                <w:sz w:val="20"/>
                <w:szCs w:val="20"/>
                <w:lang w:val="en-GB"/>
              </w:rPr>
            </w:pPr>
          </w:p>
          <w:p w14:paraId="43053EF7" w14:textId="77777777" w:rsidR="00D420EC" w:rsidRPr="00955E0B" w:rsidRDefault="00D420EC" w:rsidP="009E1418">
            <w:pPr>
              <w:pStyle w:val="Body"/>
              <w:spacing w:after="0" w:line="240" w:lineRule="auto"/>
              <w:jc w:val="center"/>
              <w:rPr>
                <w:rFonts w:cs="Calibri"/>
                <w:b/>
                <w:bCs/>
                <w:sz w:val="20"/>
                <w:szCs w:val="20"/>
                <w:lang w:val="en-GB"/>
              </w:rPr>
            </w:pP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4D654B"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Financial Standing</w:t>
            </w:r>
          </w:p>
        </w:tc>
        <w:tc>
          <w:tcPr>
            <w:tcW w:w="3608" w:type="dxa"/>
            <w:gridSpan w:val="2"/>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2333C6BD" w14:textId="77777777" w:rsidR="00D420EC" w:rsidRPr="00955E0B" w:rsidRDefault="00D420EC" w:rsidP="00954915">
            <w:pPr>
              <w:pStyle w:val="Body"/>
              <w:jc w:val="left"/>
              <w:rPr>
                <w:rFonts w:cs="Calibri"/>
                <w:sz w:val="20"/>
                <w:szCs w:val="20"/>
                <w:lang w:val="en-GB"/>
              </w:rPr>
            </w:pPr>
            <w:r w:rsidRPr="00955E0B">
              <w:rPr>
                <w:rFonts w:cs="Calibri"/>
                <w:sz w:val="20"/>
                <w:szCs w:val="20"/>
                <w:lang w:val="en-GB"/>
              </w:rPr>
              <w:t>1.</w:t>
            </w:r>
            <w:r w:rsidRPr="00955E0B">
              <w:rPr>
                <w:sz w:val="20"/>
                <w:szCs w:val="20"/>
                <w:lang w:val="en-GB"/>
              </w:rPr>
              <w:t xml:space="preserve"> </w:t>
            </w:r>
            <w:r w:rsidRPr="00955E0B">
              <w:rPr>
                <w:rFonts w:cs="Calibri"/>
                <w:sz w:val="20"/>
                <w:szCs w:val="20"/>
                <w:lang w:val="en-GB"/>
              </w:rPr>
              <w:t>Audited Financial Statement for the past 3 years.</w:t>
            </w:r>
            <w:r>
              <w:rPr>
                <w:rFonts w:cs="Calibri"/>
                <w:sz w:val="20"/>
                <w:szCs w:val="20"/>
                <w:lang w:val="en-GB"/>
              </w:rPr>
              <w:t xml:space="preserve"> (2023, 2022, 2021)</w:t>
            </w:r>
          </w:p>
          <w:p w14:paraId="145C07FF" w14:textId="77777777" w:rsidR="00D420EC" w:rsidRPr="00955E0B" w:rsidRDefault="00D420EC" w:rsidP="00954915">
            <w:pPr>
              <w:pStyle w:val="Body"/>
              <w:jc w:val="left"/>
              <w:rPr>
                <w:rFonts w:cs="Calibri"/>
                <w:sz w:val="20"/>
                <w:szCs w:val="20"/>
                <w:lang w:val="en-GB"/>
              </w:rPr>
            </w:pPr>
            <w:r w:rsidRPr="00955E0B">
              <w:rPr>
                <w:rFonts w:cs="Calibri"/>
                <w:sz w:val="20"/>
                <w:szCs w:val="20"/>
                <w:lang w:val="en-GB"/>
              </w:rPr>
              <w:t>2.</w:t>
            </w:r>
            <w:r w:rsidRPr="00955E0B">
              <w:rPr>
                <w:sz w:val="20"/>
                <w:szCs w:val="20"/>
                <w:lang w:val="en-GB"/>
              </w:rPr>
              <w:t xml:space="preserve"> </w:t>
            </w:r>
            <w:r w:rsidRPr="00955E0B">
              <w:rPr>
                <w:rFonts w:cs="Calibri"/>
                <w:sz w:val="20"/>
                <w:szCs w:val="20"/>
                <w:lang w:val="en-GB"/>
              </w:rPr>
              <w:t>Letter(s) of commitment from Bank(s) / Financial Institution that Project can be financed.</w:t>
            </w:r>
            <w:r>
              <w:rPr>
                <w:rFonts w:cs="Calibri"/>
                <w:sz w:val="20"/>
                <w:szCs w:val="20"/>
                <w:lang w:val="en-GB"/>
              </w:rPr>
              <w:t xml:space="preserve"> </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AB721E" w14:textId="77777777" w:rsidR="00D420EC" w:rsidRPr="00955E0B" w:rsidRDefault="00D420EC" w:rsidP="009E1418">
            <w:pPr>
              <w:pStyle w:val="Body"/>
              <w:spacing w:after="0" w:line="240" w:lineRule="auto"/>
              <w:jc w:val="center"/>
              <w:rPr>
                <w:rFonts w:cs="Calibri"/>
                <w:b/>
                <w:bCs/>
                <w:sz w:val="20"/>
                <w:szCs w:val="20"/>
                <w:lang w:val="en-GB"/>
              </w:rPr>
            </w:pPr>
            <w:r w:rsidRPr="00955E0B">
              <w:rPr>
                <w:rFonts w:cs="Calibri"/>
                <w:b/>
                <w:bCs/>
                <w:sz w:val="20"/>
                <w:szCs w:val="20"/>
                <w:lang w:val="en-GB"/>
              </w:rPr>
              <w:t>10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45B062" w14:textId="77777777" w:rsidR="00D420EC" w:rsidRPr="00955E0B" w:rsidRDefault="00D420EC" w:rsidP="009E1418">
            <w:pPr>
              <w:pStyle w:val="Body"/>
              <w:spacing w:after="0" w:line="240" w:lineRule="auto"/>
              <w:jc w:val="center"/>
              <w:rPr>
                <w:rFonts w:cs="Calibri"/>
                <w:b/>
                <w:bCs/>
                <w:sz w:val="20"/>
                <w:szCs w:val="20"/>
                <w:lang w:val="en-GB"/>
              </w:rPr>
            </w:pPr>
            <w:r w:rsidRPr="00955E0B">
              <w:rPr>
                <w:rFonts w:cs="Calibri"/>
                <w:b/>
                <w:bCs/>
                <w:sz w:val="20"/>
                <w:szCs w:val="20"/>
                <w:lang w:val="en-GB"/>
              </w:rPr>
              <w:t>5</w:t>
            </w:r>
          </w:p>
        </w:tc>
      </w:tr>
      <w:tr w:rsidR="00D420EC" w:rsidRPr="00082B2B" w14:paraId="7D237992" w14:textId="77777777" w:rsidTr="00F73FDF">
        <w:trPr>
          <w:trHeight w:val="222"/>
        </w:trPr>
        <w:tc>
          <w:tcPr>
            <w:tcW w:w="1343"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FFA50E" w14:textId="53BCC96F"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Technical</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6BEF9E"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Health Safety Security &amp; Environmental Plan &amp; Quality Assurance</w:t>
            </w:r>
            <w:r>
              <w:rPr>
                <w:rFonts w:cs="Calibri"/>
                <w:sz w:val="20"/>
                <w:szCs w:val="20"/>
                <w:lang w:val="en-GB"/>
              </w:rPr>
              <w:t>/Quality Control</w:t>
            </w:r>
          </w:p>
        </w:tc>
        <w:tc>
          <w:tcPr>
            <w:tcW w:w="3608" w:type="dxa"/>
            <w:gridSpan w:val="2"/>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01D438AC"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A detailed description of:</w:t>
            </w:r>
          </w:p>
        </w:tc>
        <w:tc>
          <w:tcPr>
            <w:tcW w:w="941"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8EE1C6" w14:textId="5348DBDB" w:rsidR="00D420EC" w:rsidRPr="00955E0B" w:rsidRDefault="00D420EC" w:rsidP="009E1418">
            <w:pPr>
              <w:pStyle w:val="Body"/>
              <w:spacing w:after="0" w:line="240" w:lineRule="auto"/>
              <w:jc w:val="center"/>
              <w:rPr>
                <w:rFonts w:eastAsia="Times New Roman" w:cs="Calibri"/>
                <w:b/>
                <w:bCs/>
                <w:sz w:val="20"/>
                <w:szCs w:val="20"/>
                <w:lang w:val="en-GB"/>
              </w:rPr>
            </w:pPr>
          </w:p>
          <w:p w14:paraId="157837C1" w14:textId="2D274650" w:rsidR="00D420EC" w:rsidRPr="00955E0B" w:rsidRDefault="00D420EC" w:rsidP="009E1418">
            <w:pPr>
              <w:pStyle w:val="Body"/>
              <w:spacing w:after="0" w:line="240" w:lineRule="auto"/>
              <w:jc w:val="center"/>
              <w:rPr>
                <w:rFonts w:eastAsia="Times New Roman" w:cs="Calibri"/>
                <w:b/>
                <w:bCs/>
                <w:sz w:val="20"/>
                <w:szCs w:val="20"/>
                <w:lang w:val="en-GB"/>
              </w:rPr>
            </w:pPr>
          </w:p>
          <w:p w14:paraId="3FFF963E"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10</w:t>
            </w:r>
          </w:p>
        </w:tc>
        <w:tc>
          <w:tcPr>
            <w:tcW w:w="888"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33AC07" w14:textId="56C143A0" w:rsidR="00D420EC" w:rsidRPr="00955E0B" w:rsidRDefault="00D420EC" w:rsidP="009E1418">
            <w:pPr>
              <w:pStyle w:val="Body"/>
              <w:spacing w:after="0" w:line="240" w:lineRule="auto"/>
              <w:jc w:val="center"/>
              <w:rPr>
                <w:rFonts w:eastAsia="Times New Roman" w:cs="Calibri"/>
                <w:b/>
                <w:bCs/>
                <w:sz w:val="20"/>
                <w:szCs w:val="20"/>
                <w:lang w:val="en-GB"/>
              </w:rPr>
            </w:pPr>
          </w:p>
          <w:p w14:paraId="185B6AC7" w14:textId="4F4C45CA" w:rsidR="00D420EC" w:rsidRPr="00955E0B" w:rsidRDefault="00D420EC" w:rsidP="009E1418">
            <w:pPr>
              <w:pStyle w:val="Body"/>
              <w:spacing w:after="0" w:line="240" w:lineRule="auto"/>
              <w:jc w:val="center"/>
              <w:rPr>
                <w:rFonts w:eastAsia="Times New Roman" w:cs="Calibri"/>
                <w:b/>
                <w:bCs/>
                <w:sz w:val="20"/>
                <w:szCs w:val="20"/>
                <w:lang w:val="en-GB"/>
              </w:rPr>
            </w:pPr>
          </w:p>
          <w:p w14:paraId="061C0CCB"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5</w:t>
            </w:r>
          </w:p>
        </w:tc>
      </w:tr>
      <w:tr w:rsidR="00D420EC" w:rsidRPr="00082B2B" w14:paraId="494D6DAA" w14:textId="77777777" w:rsidTr="00F73FDF">
        <w:trPr>
          <w:trHeight w:val="432"/>
        </w:trPr>
        <w:tc>
          <w:tcPr>
            <w:tcW w:w="1343" w:type="dxa"/>
            <w:vMerge/>
            <w:tcBorders>
              <w:top w:val="single" w:sz="8" w:space="0" w:color="000000"/>
              <w:left w:val="single" w:sz="8" w:space="0" w:color="000000"/>
              <w:bottom w:val="single" w:sz="8" w:space="0" w:color="000000"/>
              <w:right w:val="single" w:sz="8" w:space="0" w:color="000000"/>
            </w:tcBorders>
            <w:shd w:val="clear" w:color="auto" w:fill="auto"/>
          </w:tcPr>
          <w:p w14:paraId="54FBCE39" w14:textId="77777777" w:rsidR="00D420EC" w:rsidRPr="00955E0B" w:rsidRDefault="00D420EC" w:rsidP="00954915">
            <w:pPr>
              <w:rPr>
                <w:sz w:val="20"/>
                <w:szCs w:val="20"/>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auto"/>
          </w:tcPr>
          <w:p w14:paraId="5B234808" w14:textId="77777777" w:rsidR="00D420EC" w:rsidRPr="00955E0B" w:rsidRDefault="00D420EC" w:rsidP="00954915">
            <w:pPr>
              <w:rPr>
                <w:sz w:val="20"/>
                <w:szCs w:val="20"/>
              </w:rPr>
            </w:pPr>
          </w:p>
        </w:tc>
        <w:tc>
          <w:tcPr>
            <w:tcW w:w="307" w:type="dxa"/>
            <w:tcBorders>
              <w:top w:val="nil"/>
              <w:left w:val="single" w:sz="8" w:space="0" w:color="000000"/>
              <w:bottom w:val="nil"/>
              <w:right w:val="nil"/>
            </w:tcBorders>
            <w:shd w:val="clear" w:color="auto" w:fill="auto"/>
            <w:tcMar>
              <w:top w:w="80" w:type="dxa"/>
              <w:left w:w="80" w:type="dxa"/>
              <w:bottom w:w="80" w:type="dxa"/>
              <w:right w:w="80" w:type="dxa"/>
            </w:tcMar>
            <w:vAlign w:val="center"/>
          </w:tcPr>
          <w:p w14:paraId="738F4740"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1</w:t>
            </w:r>
          </w:p>
        </w:tc>
        <w:tc>
          <w:tcPr>
            <w:tcW w:w="3301" w:type="dxa"/>
            <w:tcBorders>
              <w:top w:val="nil"/>
              <w:left w:val="nil"/>
              <w:bottom w:val="nil"/>
              <w:right w:val="single" w:sz="8" w:space="0" w:color="000000"/>
            </w:tcBorders>
            <w:shd w:val="clear" w:color="auto" w:fill="auto"/>
            <w:tcMar>
              <w:top w:w="80" w:type="dxa"/>
              <w:left w:w="80" w:type="dxa"/>
              <w:bottom w:w="80" w:type="dxa"/>
              <w:right w:w="80" w:type="dxa"/>
            </w:tcMar>
            <w:vAlign w:val="center"/>
          </w:tcPr>
          <w:p w14:paraId="5AAD551D"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b/>
                <w:bCs/>
                <w:sz w:val="20"/>
                <w:szCs w:val="20"/>
                <w:lang w:val="en-GB"/>
              </w:rPr>
              <w:t>Project Specific</w:t>
            </w:r>
            <w:r w:rsidRPr="00955E0B">
              <w:rPr>
                <w:rFonts w:cs="Calibri"/>
                <w:sz w:val="20"/>
                <w:szCs w:val="20"/>
                <w:lang w:val="en-GB"/>
              </w:rPr>
              <w:t xml:space="preserve"> QA/QC Manual and Policy </w:t>
            </w:r>
            <w:r>
              <w:rPr>
                <w:rFonts w:cs="Calibri"/>
                <w:sz w:val="20"/>
                <w:szCs w:val="20"/>
                <w:lang w:val="en-GB"/>
              </w:rPr>
              <w:t>Statement (signed)</w:t>
            </w: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tcPr>
          <w:p w14:paraId="46A724E8"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single" w:sz="8" w:space="0" w:color="000000"/>
              <w:right w:val="single" w:sz="8" w:space="0" w:color="000000"/>
            </w:tcBorders>
            <w:shd w:val="clear" w:color="auto" w:fill="auto"/>
          </w:tcPr>
          <w:p w14:paraId="153FBD4A" w14:textId="77777777" w:rsidR="00D420EC" w:rsidRPr="00955E0B" w:rsidRDefault="00D420EC" w:rsidP="00954915">
            <w:pPr>
              <w:rPr>
                <w:sz w:val="20"/>
                <w:szCs w:val="20"/>
              </w:rPr>
            </w:pPr>
          </w:p>
        </w:tc>
      </w:tr>
      <w:tr w:rsidR="00D420EC" w:rsidRPr="00082B2B" w14:paraId="653CB1CB" w14:textId="77777777" w:rsidTr="00F73FDF">
        <w:trPr>
          <w:trHeight w:val="222"/>
        </w:trPr>
        <w:tc>
          <w:tcPr>
            <w:tcW w:w="1343" w:type="dxa"/>
            <w:vMerge/>
            <w:tcBorders>
              <w:top w:val="single" w:sz="8" w:space="0" w:color="000000"/>
              <w:left w:val="single" w:sz="8" w:space="0" w:color="000000"/>
              <w:bottom w:val="single" w:sz="8" w:space="0" w:color="000000"/>
              <w:right w:val="single" w:sz="8" w:space="0" w:color="000000"/>
            </w:tcBorders>
            <w:shd w:val="clear" w:color="auto" w:fill="auto"/>
          </w:tcPr>
          <w:p w14:paraId="3A74EBEC" w14:textId="77777777" w:rsidR="00D420EC" w:rsidRPr="00955E0B" w:rsidRDefault="00D420EC" w:rsidP="00954915">
            <w:pPr>
              <w:rPr>
                <w:sz w:val="20"/>
                <w:szCs w:val="20"/>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auto"/>
          </w:tcPr>
          <w:p w14:paraId="328B9C6B" w14:textId="77777777" w:rsidR="00D420EC" w:rsidRPr="00955E0B" w:rsidRDefault="00D420EC" w:rsidP="00954915">
            <w:pPr>
              <w:rPr>
                <w:sz w:val="20"/>
                <w:szCs w:val="20"/>
              </w:rPr>
            </w:pPr>
          </w:p>
        </w:tc>
        <w:tc>
          <w:tcPr>
            <w:tcW w:w="307" w:type="dxa"/>
            <w:tcBorders>
              <w:top w:val="nil"/>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30FC8CFD"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2</w:t>
            </w:r>
          </w:p>
        </w:tc>
        <w:tc>
          <w:tcPr>
            <w:tcW w:w="3301"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63B990C3"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b/>
                <w:bCs/>
                <w:sz w:val="20"/>
                <w:szCs w:val="20"/>
                <w:lang w:val="en-GB"/>
              </w:rPr>
              <w:t>Project Specific</w:t>
            </w:r>
            <w:r w:rsidRPr="00955E0B">
              <w:rPr>
                <w:rFonts w:cs="Calibri"/>
                <w:sz w:val="20"/>
                <w:szCs w:val="20"/>
                <w:lang w:val="en-GB"/>
              </w:rPr>
              <w:t xml:space="preserve"> Safety Manual and Policy Statement </w:t>
            </w:r>
            <w:r>
              <w:rPr>
                <w:rFonts w:cs="Calibri"/>
                <w:sz w:val="20"/>
                <w:szCs w:val="20"/>
                <w:lang w:val="en-GB"/>
              </w:rPr>
              <w:t>(signed)</w:t>
            </w: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tcPr>
          <w:p w14:paraId="60F37449" w14:textId="77777777" w:rsidR="00D420EC" w:rsidRPr="00955E0B" w:rsidRDefault="00D420EC" w:rsidP="00954915">
            <w:pPr>
              <w:rPr>
                <w:sz w:val="20"/>
                <w:szCs w:val="20"/>
              </w:rPr>
            </w:pPr>
          </w:p>
        </w:tc>
        <w:tc>
          <w:tcPr>
            <w:tcW w:w="888" w:type="dxa"/>
            <w:vMerge/>
            <w:tcBorders>
              <w:top w:val="single" w:sz="8" w:space="0" w:color="000000"/>
              <w:left w:val="single" w:sz="8" w:space="0" w:color="000000"/>
              <w:bottom w:val="single" w:sz="8" w:space="0" w:color="000000"/>
              <w:right w:val="single" w:sz="8" w:space="0" w:color="000000"/>
            </w:tcBorders>
            <w:shd w:val="clear" w:color="auto" w:fill="auto"/>
          </w:tcPr>
          <w:p w14:paraId="76C1007D" w14:textId="77777777" w:rsidR="00D420EC" w:rsidRPr="00955E0B" w:rsidRDefault="00D420EC" w:rsidP="00954915">
            <w:pPr>
              <w:rPr>
                <w:sz w:val="20"/>
                <w:szCs w:val="20"/>
              </w:rPr>
            </w:pPr>
          </w:p>
        </w:tc>
      </w:tr>
      <w:bookmarkEnd w:id="1"/>
    </w:tbl>
    <w:p w14:paraId="6F5E8721" w14:textId="77777777" w:rsidR="00D420EC" w:rsidRDefault="00D420EC" w:rsidP="00954915">
      <w:pPr>
        <w:rPr>
          <w:rFonts w:cstheme="minorHAnsi"/>
          <w:u w:val="single"/>
        </w:rPr>
      </w:pPr>
    </w:p>
    <w:p w14:paraId="5B88A386" w14:textId="11623BAA" w:rsidR="00D420EC" w:rsidRDefault="00D420EC" w:rsidP="00954915">
      <w:pPr>
        <w:pStyle w:val="Body"/>
        <w:spacing w:after="0" w:line="240" w:lineRule="auto"/>
        <w:jc w:val="left"/>
        <w:rPr>
          <w:rFonts w:cs="Calibri"/>
          <w:b/>
          <w:bCs/>
          <w:lang w:val="en-GB"/>
        </w:rPr>
      </w:pPr>
      <w:r w:rsidRPr="00082B2B">
        <w:rPr>
          <w:rFonts w:cs="Calibri"/>
          <w:b/>
          <w:bCs/>
          <w:lang w:val="en-GB"/>
        </w:rPr>
        <w:t>*Only bidders obtaining the minimum score in each criterion in their Technical Submission will be further considered</w:t>
      </w:r>
      <w:r>
        <w:rPr>
          <w:rFonts w:cs="Calibri"/>
          <w:b/>
          <w:bCs/>
          <w:lang w:val="en-GB"/>
        </w:rPr>
        <w:t xml:space="preserve"> by having their Cost/Financial Proposals opened</w:t>
      </w:r>
      <w:r w:rsidRPr="00082B2B">
        <w:rPr>
          <w:rFonts w:cs="Calibri"/>
          <w:b/>
          <w:bCs/>
          <w:lang w:val="en-GB"/>
        </w:rPr>
        <w:t>.</w:t>
      </w:r>
      <w:r w:rsidR="009E1418">
        <w:rPr>
          <w:rFonts w:cs="Calibri"/>
          <w:b/>
          <w:bCs/>
          <w:lang w:val="en-GB"/>
        </w:rPr>
        <w:t xml:space="preserve"> </w:t>
      </w:r>
    </w:p>
    <w:p w14:paraId="37F86F3C" w14:textId="77777777" w:rsidR="00D420EC" w:rsidRDefault="00D420EC" w:rsidP="00954915">
      <w:pPr>
        <w:pStyle w:val="Body"/>
        <w:spacing w:after="0" w:line="240" w:lineRule="auto"/>
        <w:jc w:val="left"/>
        <w:rPr>
          <w:rFonts w:eastAsia="Times New Roman" w:cs="Calibri"/>
          <w:b/>
          <w:bCs/>
          <w:lang w:val="en-GB"/>
        </w:rPr>
      </w:pPr>
    </w:p>
    <w:tbl>
      <w:tblPr>
        <w:tblW w:w="9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43"/>
        <w:gridCol w:w="2300"/>
        <w:gridCol w:w="307"/>
        <w:gridCol w:w="3301"/>
        <w:gridCol w:w="941"/>
        <w:gridCol w:w="888"/>
      </w:tblGrid>
      <w:tr w:rsidR="00D420EC" w:rsidRPr="00082B2B" w14:paraId="017293B8" w14:textId="77777777" w:rsidTr="00954915">
        <w:trPr>
          <w:trHeight w:val="248"/>
        </w:trPr>
        <w:tc>
          <w:tcPr>
            <w:tcW w:w="9080"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D028C3" w14:textId="77777777" w:rsidR="00D420EC" w:rsidRDefault="00D420EC" w:rsidP="00954915">
            <w:pPr>
              <w:pStyle w:val="Body"/>
              <w:spacing w:after="0" w:line="240" w:lineRule="auto"/>
              <w:jc w:val="left"/>
              <w:rPr>
                <w:rFonts w:cs="Calibri"/>
                <w:b/>
                <w:bCs/>
                <w:sz w:val="20"/>
                <w:szCs w:val="20"/>
                <w:lang w:val="en-GB"/>
              </w:rPr>
            </w:pPr>
            <w:bookmarkStart w:id="2" w:name="_Hlk171343338"/>
          </w:p>
          <w:p w14:paraId="5CB8A41E" w14:textId="77777777" w:rsidR="00D420EC" w:rsidRPr="000C2861" w:rsidRDefault="00D420EC" w:rsidP="009E1418">
            <w:pPr>
              <w:pStyle w:val="Body"/>
              <w:spacing w:after="0" w:line="240" w:lineRule="auto"/>
              <w:jc w:val="center"/>
              <w:rPr>
                <w:rFonts w:cs="Calibri"/>
                <w:b/>
                <w:bCs/>
                <w:lang w:val="en-GB"/>
              </w:rPr>
            </w:pPr>
            <w:r w:rsidRPr="000C2861">
              <w:rPr>
                <w:rFonts w:cs="Calibri"/>
                <w:b/>
                <w:bCs/>
                <w:lang w:val="en-GB"/>
              </w:rPr>
              <w:t>COST/FINANCIAL PROPOSAL CRITERION AND SCORING</w:t>
            </w:r>
          </w:p>
          <w:p w14:paraId="327D0697" w14:textId="77777777" w:rsidR="00D420EC" w:rsidRPr="00955E0B" w:rsidRDefault="00D420EC" w:rsidP="00954915">
            <w:pPr>
              <w:pStyle w:val="Body"/>
              <w:spacing w:after="0" w:line="240" w:lineRule="auto"/>
              <w:jc w:val="left"/>
              <w:rPr>
                <w:rFonts w:cs="Calibri"/>
                <w:b/>
                <w:bCs/>
                <w:sz w:val="20"/>
                <w:szCs w:val="20"/>
                <w:lang w:val="en-GB"/>
              </w:rPr>
            </w:pPr>
          </w:p>
        </w:tc>
      </w:tr>
      <w:tr w:rsidR="00D420EC" w:rsidRPr="00082B2B" w14:paraId="540CCA94" w14:textId="77777777" w:rsidTr="00954915">
        <w:trPr>
          <w:trHeight w:val="248"/>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99AA8D"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b/>
                <w:bCs/>
                <w:sz w:val="20"/>
                <w:szCs w:val="20"/>
                <w:lang w:val="en-GB"/>
              </w:rPr>
              <w:t xml:space="preserve">Financial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30993F"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Project Costing</w:t>
            </w:r>
          </w:p>
        </w:tc>
        <w:tc>
          <w:tcPr>
            <w:tcW w:w="307"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3873E9CE"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1</w:t>
            </w:r>
          </w:p>
        </w:tc>
        <w:tc>
          <w:tcPr>
            <w:tcW w:w="3301"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51DD52CF"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sz w:val="20"/>
                <w:szCs w:val="20"/>
                <w:lang w:val="en-GB"/>
              </w:rPr>
              <w:t>Contractor's Price Proposal</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BEBA46"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25</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FCD88F"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w:t>
            </w:r>
          </w:p>
        </w:tc>
      </w:tr>
      <w:tr w:rsidR="00D420EC" w:rsidRPr="00082B2B" w14:paraId="68A04DBF" w14:textId="77777777" w:rsidTr="00954915">
        <w:trPr>
          <w:trHeight w:val="232"/>
        </w:trPr>
        <w:tc>
          <w:tcPr>
            <w:tcW w:w="7251"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C4676F" w14:textId="77777777" w:rsidR="00D420EC" w:rsidRPr="00955E0B" w:rsidRDefault="00D420EC" w:rsidP="00954915">
            <w:pPr>
              <w:pStyle w:val="Body"/>
              <w:spacing w:after="0" w:line="240" w:lineRule="auto"/>
              <w:jc w:val="left"/>
              <w:rPr>
                <w:rFonts w:cs="Calibri"/>
                <w:sz w:val="20"/>
                <w:szCs w:val="20"/>
                <w:lang w:val="en-GB"/>
              </w:rPr>
            </w:pPr>
            <w:r w:rsidRPr="00955E0B">
              <w:rPr>
                <w:rFonts w:cs="Calibri"/>
                <w:b/>
                <w:bCs/>
                <w:i/>
                <w:iCs/>
                <w:sz w:val="20"/>
                <w:szCs w:val="20"/>
                <w:lang w:val="en-GB"/>
              </w:rPr>
              <w:t>Total Score</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C0D4BB" w14:textId="77777777" w:rsidR="00D420EC" w:rsidRPr="00955E0B" w:rsidRDefault="00D420EC" w:rsidP="009E1418">
            <w:pPr>
              <w:pStyle w:val="Body"/>
              <w:spacing w:after="0" w:line="240" w:lineRule="auto"/>
              <w:jc w:val="center"/>
              <w:rPr>
                <w:rFonts w:cs="Calibri"/>
                <w:sz w:val="20"/>
                <w:szCs w:val="20"/>
                <w:lang w:val="en-GB"/>
              </w:rPr>
            </w:pPr>
            <w:r w:rsidRPr="00955E0B">
              <w:rPr>
                <w:rFonts w:cs="Calibri"/>
                <w:b/>
                <w:bCs/>
                <w:sz w:val="20"/>
                <w:szCs w:val="20"/>
                <w:lang w:val="en-GB"/>
              </w:rPr>
              <w:t>100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ADE7BE" w14:textId="00979C03" w:rsidR="00D420EC" w:rsidRPr="00955E0B" w:rsidRDefault="00D420EC" w:rsidP="009E1418">
            <w:pPr>
              <w:pStyle w:val="Body"/>
              <w:spacing w:after="0" w:line="240" w:lineRule="auto"/>
              <w:jc w:val="center"/>
              <w:rPr>
                <w:rFonts w:cs="Calibri"/>
                <w:sz w:val="20"/>
                <w:szCs w:val="20"/>
                <w:lang w:val="en-GB"/>
              </w:rPr>
            </w:pPr>
          </w:p>
        </w:tc>
      </w:tr>
      <w:bookmarkEnd w:id="2"/>
    </w:tbl>
    <w:p w14:paraId="68D37D8A" w14:textId="77777777" w:rsidR="00D420EC" w:rsidRPr="00082B2B" w:rsidRDefault="00D420EC" w:rsidP="00954915">
      <w:pPr>
        <w:pStyle w:val="Body"/>
        <w:spacing w:after="0" w:line="240" w:lineRule="auto"/>
        <w:jc w:val="left"/>
        <w:rPr>
          <w:rFonts w:eastAsia="Times New Roman" w:cs="Calibri"/>
          <w:b/>
          <w:bCs/>
          <w:lang w:val="en-GB"/>
        </w:rPr>
      </w:pPr>
    </w:p>
    <w:p w14:paraId="63E5B18C" w14:textId="77777777" w:rsidR="00D420EC" w:rsidRPr="00283852" w:rsidRDefault="00D420EC" w:rsidP="00954915">
      <w:pPr>
        <w:rPr>
          <w:rFonts w:cstheme="minorHAnsi"/>
          <w:u w:val="single"/>
        </w:rPr>
      </w:pPr>
    </w:p>
    <w:sectPr w:rsidR="00D420EC" w:rsidRPr="00283852" w:rsidSect="009E1418">
      <w:headerReference w:type="even" r:id="rId8"/>
      <w:headerReference w:type="default" r:id="rId9"/>
      <w:headerReference w:type="first" r:id="rId10"/>
      <w:pgSz w:w="12240" w:h="15840"/>
      <w:pgMar w:top="1440" w:right="1440" w:bottom="1440" w:left="1440" w:header="43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29D82" w14:textId="77777777" w:rsidR="00990368" w:rsidRDefault="00990368">
      <w:pPr>
        <w:spacing w:after="0" w:line="240" w:lineRule="auto"/>
      </w:pPr>
      <w:r>
        <w:separator/>
      </w:r>
    </w:p>
  </w:endnote>
  <w:endnote w:type="continuationSeparator" w:id="0">
    <w:p w14:paraId="616F1731" w14:textId="77777777" w:rsidR="00990368" w:rsidRDefault="0099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7AB8" w14:textId="77777777" w:rsidR="00990368" w:rsidRDefault="00990368">
      <w:pPr>
        <w:spacing w:after="0" w:line="240" w:lineRule="auto"/>
      </w:pPr>
      <w:r>
        <w:separator/>
      </w:r>
    </w:p>
  </w:footnote>
  <w:footnote w:type="continuationSeparator" w:id="0">
    <w:p w14:paraId="40458FE2" w14:textId="77777777" w:rsidR="00990368" w:rsidRDefault="00990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EE37" w14:textId="77777777" w:rsidR="003544D2" w:rsidRDefault="001C37B8">
    <w:pPr>
      <w:spacing w:after="0" w:line="259" w:lineRule="auto"/>
      <w:ind w:left="0" w:firstLine="0"/>
    </w:pPr>
    <w:r>
      <w:rPr>
        <w:noProof/>
      </w:rPr>
      <w:drawing>
        <wp:anchor distT="0" distB="0" distL="114300" distR="114300" simplePos="0" relativeHeight="251658240" behindDoc="0" locked="0" layoutInCell="1" allowOverlap="0" wp14:anchorId="78208648" wp14:editId="12CC6208">
          <wp:simplePos x="0" y="0"/>
          <wp:positionH relativeFrom="page">
            <wp:posOffset>2785745</wp:posOffset>
          </wp:positionH>
          <wp:positionV relativeFrom="page">
            <wp:posOffset>276225</wp:posOffset>
          </wp:positionV>
          <wp:extent cx="1278255" cy="918845"/>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1278255" cy="91884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09EF4" w14:textId="77777777" w:rsidR="003544D2" w:rsidRDefault="001C37B8">
    <w:pPr>
      <w:spacing w:after="0" w:line="259" w:lineRule="auto"/>
      <w:ind w:left="0" w:firstLine="0"/>
    </w:pPr>
    <w:r>
      <w:rPr>
        <w:noProof/>
      </w:rPr>
      <w:drawing>
        <wp:anchor distT="0" distB="0" distL="114300" distR="114300" simplePos="0" relativeHeight="251659264" behindDoc="0" locked="0" layoutInCell="1" allowOverlap="0" wp14:anchorId="45D999B5" wp14:editId="47EA9590">
          <wp:simplePos x="0" y="0"/>
          <wp:positionH relativeFrom="page">
            <wp:posOffset>2785745</wp:posOffset>
          </wp:positionH>
          <wp:positionV relativeFrom="page">
            <wp:posOffset>276225</wp:posOffset>
          </wp:positionV>
          <wp:extent cx="1278255" cy="918845"/>
          <wp:effectExtent l="0" t="0" r="0" b="0"/>
          <wp:wrapSquare wrapText="bothSides"/>
          <wp:docPr id="236184571" name="Picture 23618457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1278255" cy="91884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C6FC" w14:textId="77777777" w:rsidR="003544D2" w:rsidRDefault="001C37B8">
    <w:pPr>
      <w:spacing w:after="0" w:line="259" w:lineRule="auto"/>
      <w:ind w:left="0" w:firstLine="0"/>
    </w:pPr>
    <w:r>
      <w:rPr>
        <w:noProof/>
      </w:rPr>
      <w:drawing>
        <wp:anchor distT="0" distB="0" distL="114300" distR="114300" simplePos="0" relativeHeight="251660288" behindDoc="0" locked="0" layoutInCell="1" allowOverlap="0" wp14:anchorId="0D7882DE" wp14:editId="6341320C">
          <wp:simplePos x="0" y="0"/>
          <wp:positionH relativeFrom="page">
            <wp:posOffset>2785745</wp:posOffset>
          </wp:positionH>
          <wp:positionV relativeFrom="page">
            <wp:posOffset>276225</wp:posOffset>
          </wp:positionV>
          <wp:extent cx="1278255" cy="91884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78255" cy="918845"/>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1E8"/>
    <w:multiLevelType w:val="hybridMultilevel"/>
    <w:tmpl w:val="1826EA94"/>
    <w:lvl w:ilvl="0" w:tplc="2C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41C5811"/>
    <w:multiLevelType w:val="multilevel"/>
    <w:tmpl w:val="A9107B32"/>
    <w:lvl w:ilvl="0">
      <w:start w:val="3"/>
      <w:numFmt w:val="decimal"/>
      <w:lvlText w:val="%1"/>
      <w:lvlJc w:val="left"/>
      <w:pPr>
        <w:ind w:left="435" w:hanging="435"/>
      </w:pPr>
      <w:rPr>
        <w:rFonts w:hint="default"/>
      </w:rPr>
    </w:lvl>
    <w:lvl w:ilvl="1">
      <w:start w:val="9"/>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461098"/>
    <w:multiLevelType w:val="hybridMultilevel"/>
    <w:tmpl w:val="4A3C6D28"/>
    <w:lvl w:ilvl="0" w:tplc="83BEA7F6">
      <w:start w:val="1"/>
      <w:numFmt w:val="decimal"/>
      <w:lvlText w:val="%1."/>
      <w:lvlJc w:val="left"/>
      <w:pPr>
        <w:ind w:left="1440" w:hanging="360"/>
      </w:pPr>
      <w:rPr>
        <w:rFonts w:hint="default"/>
      </w:rPr>
    </w:lvl>
    <w:lvl w:ilvl="1" w:tplc="2C09000F">
      <w:start w:val="1"/>
      <w:numFmt w:val="decimal"/>
      <w:lvlText w:val="%2."/>
      <w:lvlJc w:val="left"/>
      <w:pPr>
        <w:ind w:left="1440" w:hanging="360"/>
      </w:pPr>
    </w:lvl>
    <w:lvl w:ilvl="2" w:tplc="506472BC">
      <w:start w:val="16"/>
      <w:numFmt w:val="decimal"/>
      <w:lvlText w:val="%3"/>
      <w:lvlJc w:val="left"/>
      <w:pPr>
        <w:ind w:left="2400" w:hanging="420"/>
      </w:pPr>
      <w:rPr>
        <w:rFonts w:hint="default"/>
        <w:b/>
      </w:rPr>
    </w:lvl>
    <w:lvl w:ilvl="3" w:tplc="07CC64B6">
      <w:start w:val="17"/>
      <w:numFmt w:val="decimal"/>
      <w:lvlText w:val="%4"/>
      <w:lvlJc w:val="left"/>
      <w:pPr>
        <w:ind w:left="2940" w:hanging="420"/>
      </w:pPr>
      <w:rPr>
        <w:rFonts w:hint="default"/>
      </w:rPr>
    </w:lvl>
    <w:lvl w:ilvl="4" w:tplc="C0F874F6">
      <w:start w:val="17"/>
      <w:numFmt w:val="decimal"/>
      <w:lvlText w:val="%5"/>
      <w:lvlJc w:val="left"/>
      <w:pPr>
        <w:ind w:left="3660" w:hanging="420"/>
      </w:pPr>
      <w:rPr>
        <w:rFonts w:hint="default"/>
      </w:rPr>
    </w:lvl>
    <w:lvl w:ilvl="5" w:tplc="E5DCEA80">
      <w:start w:val="18"/>
      <w:numFmt w:val="decimal"/>
      <w:lvlText w:val="%6"/>
      <w:lvlJc w:val="left"/>
      <w:pPr>
        <w:ind w:left="4560" w:hanging="4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52E81"/>
    <w:multiLevelType w:val="hybridMultilevel"/>
    <w:tmpl w:val="82A6A1C8"/>
    <w:lvl w:ilvl="0" w:tplc="2C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9659D"/>
    <w:multiLevelType w:val="hybridMultilevel"/>
    <w:tmpl w:val="6778BDB2"/>
    <w:lvl w:ilvl="0" w:tplc="FFFFFFFF">
      <w:start w:val="1"/>
      <w:numFmt w:val="bullet"/>
      <w:lvlText w:val="o"/>
      <w:lvlJc w:val="left"/>
      <w:pPr>
        <w:ind w:left="1080" w:hanging="360"/>
      </w:pPr>
      <w:rPr>
        <w:rFonts w:ascii="Courier New" w:hAnsi="Courier New" w:cs="Courier New" w:hint="default"/>
      </w:rPr>
    </w:lvl>
    <w:lvl w:ilvl="1" w:tplc="2C09001B">
      <w:start w:val="1"/>
      <w:numFmt w:val="lowerRoman"/>
      <w:lvlText w:val="%2."/>
      <w:lvlJc w:val="right"/>
      <w:pPr>
        <w:ind w:left="180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7C41419"/>
    <w:multiLevelType w:val="hybridMultilevel"/>
    <w:tmpl w:val="FAEE00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D842D1"/>
    <w:multiLevelType w:val="hybridMultilevel"/>
    <w:tmpl w:val="0004D0D6"/>
    <w:lvl w:ilvl="0" w:tplc="BEE865A4">
      <w:start w:val="1"/>
      <w:numFmt w:val="decimal"/>
      <w:pStyle w:val="Heading3"/>
      <w:lvlText w:val="2.1.%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1616A3"/>
    <w:multiLevelType w:val="multilevel"/>
    <w:tmpl w:val="279A8E94"/>
    <w:lvl w:ilvl="0">
      <w:start w:val="1"/>
      <w:numFmt w:val="decimal"/>
      <w:lvlText w:val="%1."/>
      <w:lvlJc w:val="left"/>
      <w:pPr>
        <w:tabs>
          <w:tab w:val="num" w:pos="720"/>
        </w:tabs>
        <w:ind w:left="720" w:hanging="360"/>
      </w:pPr>
      <w:rPr>
        <w:rFonts w:hint="default"/>
      </w:rPr>
    </w:lvl>
    <w:lvl w:ilvl="1">
      <w:start w:val="1"/>
      <w:numFmt w:val="decimal"/>
      <w:lvlText w:val="3.%2."/>
      <w:lvlJc w:val="left"/>
      <w:pPr>
        <w:ind w:left="720" w:hanging="360"/>
      </w:pPr>
      <w:rPr>
        <w:rFonts w:hint="default"/>
      </w:rPr>
    </w:lvl>
    <w:lvl w:ilvl="2">
      <w:start w:val="1"/>
      <w:numFmt w:val="decimal"/>
      <w:lvlText w:val="3.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AF46CBC"/>
    <w:multiLevelType w:val="hybridMultilevel"/>
    <w:tmpl w:val="621AEA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CF47B7"/>
    <w:multiLevelType w:val="hybridMultilevel"/>
    <w:tmpl w:val="FB64ADD0"/>
    <w:lvl w:ilvl="0" w:tplc="2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DD2D30"/>
    <w:multiLevelType w:val="hybridMultilevel"/>
    <w:tmpl w:val="ED88FC24"/>
    <w:numStyleLink w:val="ImportedStyle3"/>
  </w:abstractNum>
  <w:abstractNum w:abstractNumId="11" w15:restartNumberingAfterBreak="0">
    <w:nsid w:val="1281153A"/>
    <w:multiLevelType w:val="multilevel"/>
    <w:tmpl w:val="D8003246"/>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BA0352"/>
    <w:multiLevelType w:val="hybridMultilevel"/>
    <w:tmpl w:val="296809EA"/>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15FB6B46"/>
    <w:multiLevelType w:val="multilevel"/>
    <w:tmpl w:val="66CAD7CC"/>
    <w:styleLink w:val="ImportedStyle14"/>
    <w:lvl w:ilvl="0">
      <w:start w:val="1"/>
      <w:numFmt w:val="decimal"/>
      <w:lvlText w:val="%1."/>
      <w:lvlJc w:val="left"/>
      <w:pPr>
        <w:ind w:left="483" w:hanging="4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8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8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178" w:hanging="1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178" w:hanging="1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571" w:hanging="15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571" w:hanging="15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571" w:hanging="15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61C55F2"/>
    <w:multiLevelType w:val="hybridMultilevel"/>
    <w:tmpl w:val="5984B142"/>
    <w:lvl w:ilvl="0" w:tplc="E30A9B7C">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15:restartNumberingAfterBreak="0">
    <w:nsid w:val="175548C8"/>
    <w:multiLevelType w:val="multilevel"/>
    <w:tmpl w:val="36CCC29E"/>
    <w:numStyleLink w:val="ImportedStyle23"/>
  </w:abstractNum>
  <w:abstractNum w:abstractNumId="16" w15:restartNumberingAfterBreak="0">
    <w:nsid w:val="1A1B22D5"/>
    <w:multiLevelType w:val="hybridMultilevel"/>
    <w:tmpl w:val="070829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400D65"/>
    <w:multiLevelType w:val="hybridMultilevel"/>
    <w:tmpl w:val="1002A1AC"/>
    <w:lvl w:ilvl="0" w:tplc="2C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1F6655C4"/>
    <w:multiLevelType w:val="hybridMultilevel"/>
    <w:tmpl w:val="ED88FC24"/>
    <w:styleLink w:val="ImportedStyle3"/>
    <w:lvl w:ilvl="0" w:tplc="98708996">
      <w:start w:val="1"/>
      <w:numFmt w:val="decimal"/>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64C1EE">
      <w:start w:val="1"/>
      <w:numFmt w:val="lowerLetter"/>
      <w:lvlText w:val="%2."/>
      <w:lvlJc w:val="left"/>
      <w:pPr>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2" w:tplc="3F18DE4C">
      <w:start w:val="1"/>
      <w:numFmt w:val="lowerRoman"/>
      <w:suff w:val="nothing"/>
      <w:lvlText w:val="%3."/>
      <w:lvlJc w:val="left"/>
      <w:pPr>
        <w:ind w:left="2170"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9CCE24D8">
      <w:start w:val="1"/>
      <w:numFmt w:val="decimal"/>
      <w:lvlText w:val="%4."/>
      <w:lvlJc w:val="left"/>
      <w:pPr>
        <w:ind w:left="2896" w:hanging="196"/>
      </w:pPr>
      <w:rPr>
        <w:rFonts w:hAnsi="Arial Unicode MS"/>
        <w:caps w:val="0"/>
        <w:smallCaps w:val="0"/>
        <w:strike w:val="0"/>
        <w:dstrike w:val="0"/>
        <w:outline w:val="0"/>
        <w:emboss w:val="0"/>
        <w:imprint w:val="0"/>
        <w:spacing w:val="0"/>
        <w:w w:val="100"/>
        <w:kern w:val="0"/>
        <w:position w:val="0"/>
        <w:highlight w:val="none"/>
        <w:vertAlign w:val="baseline"/>
      </w:rPr>
    </w:lvl>
    <w:lvl w:ilvl="4" w:tplc="C7ACB1D6">
      <w:start w:val="1"/>
      <w:numFmt w:val="lowerLetter"/>
      <w:lvlText w:val="%5."/>
      <w:lvlJc w:val="left"/>
      <w:pPr>
        <w:ind w:left="3616" w:hanging="196"/>
      </w:pPr>
      <w:rPr>
        <w:rFonts w:hAnsi="Arial Unicode MS"/>
        <w:caps w:val="0"/>
        <w:smallCaps w:val="0"/>
        <w:strike w:val="0"/>
        <w:dstrike w:val="0"/>
        <w:outline w:val="0"/>
        <w:emboss w:val="0"/>
        <w:imprint w:val="0"/>
        <w:spacing w:val="0"/>
        <w:w w:val="100"/>
        <w:kern w:val="0"/>
        <w:position w:val="0"/>
        <w:highlight w:val="none"/>
        <w:vertAlign w:val="baseline"/>
      </w:rPr>
    </w:lvl>
    <w:lvl w:ilvl="5" w:tplc="EDDA5FE2">
      <w:start w:val="1"/>
      <w:numFmt w:val="lowerRoman"/>
      <w:suff w:val="nothing"/>
      <w:lvlText w:val="%6."/>
      <w:lvlJc w:val="left"/>
      <w:pPr>
        <w:ind w:left="4330"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DF287AF0">
      <w:start w:val="1"/>
      <w:numFmt w:val="decimal"/>
      <w:lvlText w:val="%7."/>
      <w:lvlJc w:val="left"/>
      <w:pPr>
        <w:ind w:left="5056" w:hanging="196"/>
      </w:pPr>
      <w:rPr>
        <w:rFonts w:hAnsi="Arial Unicode MS"/>
        <w:caps w:val="0"/>
        <w:smallCaps w:val="0"/>
        <w:strike w:val="0"/>
        <w:dstrike w:val="0"/>
        <w:outline w:val="0"/>
        <w:emboss w:val="0"/>
        <w:imprint w:val="0"/>
        <w:spacing w:val="0"/>
        <w:w w:val="100"/>
        <w:kern w:val="0"/>
        <w:position w:val="0"/>
        <w:highlight w:val="none"/>
        <w:vertAlign w:val="baseline"/>
      </w:rPr>
    </w:lvl>
    <w:lvl w:ilvl="7" w:tplc="D9F4FB92">
      <w:start w:val="1"/>
      <w:numFmt w:val="lowerLetter"/>
      <w:lvlText w:val="%8."/>
      <w:lvlJc w:val="left"/>
      <w:pPr>
        <w:ind w:left="5776" w:hanging="196"/>
      </w:pPr>
      <w:rPr>
        <w:rFonts w:hAnsi="Arial Unicode MS"/>
        <w:caps w:val="0"/>
        <w:smallCaps w:val="0"/>
        <w:strike w:val="0"/>
        <w:dstrike w:val="0"/>
        <w:outline w:val="0"/>
        <w:emboss w:val="0"/>
        <w:imprint w:val="0"/>
        <w:spacing w:val="0"/>
        <w:w w:val="100"/>
        <w:kern w:val="0"/>
        <w:position w:val="0"/>
        <w:highlight w:val="none"/>
        <w:vertAlign w:val="baseline"/>
      </w:rPr>
    </w:lvl>
    <w:lvl w:ilvl="8" w:tplc="A8729DCE">
      <w:start w:val="1"/>
      <w:numFmt w:val="lowerRoman"/>
      <w:suff w:val="nothing"/>
      <w:lvlText w:val="%9."/>
      <w:lvlJc w:val="left"/>
      <w:pPr>
        <w:ind w:left="6490"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EE1E70"/>
    <w:multiLevelType w:val="hybridMultilevel"/>
    <w:tmpl w:val="F2928F38"/>
    <w:lvl w:ilvl="0" w:tplc="2C09001B">
      <w:start w:val="1"/>
      <w:numFmt w:val="lowerRoman"/>
      <w:lvlText w:val="%1."/>
      <w:lvlJc w:val="righ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7E5EA5"/>
    <w:multiLevelType w:val="multilevel"/>
    <w:tmpl w:val="36CCC29E"/>
    <w:styleLink w:val="ImportedStyle23"/>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8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8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75" w:hanging="137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75" w:hanging="137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767" w:hanging="17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767" w:hanging="17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95D140A"/>
    <w:multiLevelType w:val="multilevel"/>
    <w:tmpl w:val="8FC894A4"/>
    <w:styleLink w:val="CurrentList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37D09B6"/>
    <w:multiLevelType w:val="hybridMultilevel"/>
    <w:tmpl w:val="0B7E40A6"/>
    <w:lvl w:ilvl="0" w:tplc="FFFFFFFF">
      <w:start w:val="1"/>
      <w:numFmt w:val="lowerRoman"/>
      <w:lvlText w:val="%1."/>
      <w:lvlJc w:val="right"/>
      <w:pPr>
        <w:ind w:left="1800" w:hanging="360"/>
      </w:pPr>
    </w:lvl>
    <w:lvl w:ilvl="1" w:tplc="04090019">
      <w:start w:val="1"/>
      <w:numFmt w:val="lowerLetter"/>
      <w:lvlText w:val="%2."/>
      <w:lvlJc w:val="left"/>
      <w:pPr>
        <w:ind w:left="180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37476B0C"/>
    <w:multiLevelType w:val="hybridMultilevel"/>
    <w:tmpl w:val="E8C4361A"/>
    <w:lvl w:ilvl="0" w:tplc="A68A7828">
      <w:start w:val="1"/>
      <w:numFmt w:val="decimal"/>
      <w:pStyle w:val="Heading2"/>
      <w:lvlText w:val="1.%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57446"/>
    <w:multiLevelType w:val="multilevel"/>
    <w:tmpl w:val="83B66CF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val="0"/>
        <w:sz w:val="18"/>
        <w:szCs w:val="1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BE20F1E"/>
    <w:multiLevelType w:val="hybridMultilevel"/>
    <w:tmpl w:val="CA70AAD4"/>
    <w:lvl w:ilvl="0" w:tplc="2C090015">
      <w:start w:val="1"/>
      <w:numFmt w:val="upperLetter"/>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6" w15:restartNumberingAfterBreak="0">
    <w:nsid w:val="3D9A0991"/>
    <w:multiLevelType w:val="hybridMultilevel"/>
    <w:tmpl w:val="12D25DE2"/>
    <w:lvl w:ilvl="0" w:tplc="2C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23E0247"/>
    <w:multiLevelType w:val="multilevel"/>
    <w:tmpl w:val="04BCDB8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2C375AD"/>
    <w:multiLevelType w:val="hybridMultilevel"/>
    <w:tmpl w:val="69204E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7532F"/>
    <w:multiLevelType w:val="multilevel"/>
    <w:tmpl w:val="14707BAC"/>
    <w:lvl w:ilvl="0">
      <w:start w:val="1"/>
      <w:numFmt w:val="decimal"/>
      <w:lvlText w:val="SECTION %1"/>
      <w:lvlJc w:val="left"/>
      <w:pPr>
        <w:ind w:left="1728" w:hanging="1728"/>
      </w:pPr>
      <w:rPr>
        <w:rFonts w:ascii="Calibri" w:hAnsi="Calibri" w:hint="default"/>
        <w:b/>
        <w:i w:val="0"/>
        <w:caps/>
        <w:sz w:val="32"/>
      </w:rPr>
    </w:lvl>
    <w:lvl w:ilvl="1">
      <w:start w:val="1"/>
      <w:numFmt w:val="decimal"/>
      <w:pStyle w:val="Heading20"/>
      <w:lvlText w:val="2.%2"/>
      <w:lvlJc w:val="left"/>
      <w:pPr>
        <w:ind w:left="360" w:hanging="360"/>
      </w:pPr>
      <w:rPr>
        <w:rFonts w:hint="default"/>
        <w:sz w:val="22"/>
      </w:rPr>
    </w:lvl>
    <w:lvl w:ilvl="2">
      <w:start w:val="1"/>
      <w:numFmt w:val="decimal"/>
      <w:lvlText w:val="%1.%2.%3"/>
      <w:lvlJc w:val="left"/>
      <w:pPr>
        <w:tabs>
          <w:tab w:val="num" w:pos="720"/>
        </w:tabs>
        <w:ind w:left="1728" w:hanging="100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3B11CB4"/>
    <w:multiLevelType w:val="multilevel"/>
    <w:tmpl w:val="227EC846"/>
    <w:styleLink w:val="CurrentList4"/>
    <w:lvl w:ilvl="0">
      <w:start w:val="1"/>
      <w:numFmt w:val="decimal"/>
      <w:lvlText w:val="SECTION %1"/>
      <w:lvlJc w:val="left"/>
      <w:pPr>
        <w:ind w:left="1728" w:hanging="1728"/>
      </w:pPr>
      <w:rPr>
        <w:rFonts w:ascii="Calibri" w:hAnsi="Calibri" w:hint="default"/>
        <w:b/>
        <w:i w:val="0"/>
        <w:caps/>
        <w:sz w:val="32"/>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1728" w:hanging="100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61F4918"/>
    <w:multiLevelType w:val="multilevel"/>
    <w:tmpl w:val="45A2C8FE"/>
    <w:lvl w:ilvl="0">
      <w:start w:val="1"/>
      <w:numFmt w:val="decimal"/>
      <w:lvlText w:val="%1."/>
      <w:lvlJc w:val="left"/>
      <w:pPr>
        <w:ind w:left="720" w:hanging="360"/>
      </w:pPr>
      <w:rPr>
        <w:rFonts w:hint="default"/>
      </w:rPr>
    </w:lvl>
    <w:lvl w:ilvl="1">
      <w:start w:val="11"/>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B5439A"/>
    <w:multiLevelType w:val="hybridMultilevel"/>
    <w:tmpl w:val="B0AC21B8"/>
    <w:lvl w:ilvl="0" w:tplc="0409001B">
      <w:start w:val="1"/>
      <w:numFmt w:val="lowerRoman"/>
      <w:lvlText w:val="%1."/>
      <w:lvlJc w:val="right"/>
      <w:pPr>
        <w:ind w:left="1440" w:hanging="360"/>
      </w:pPr>
    </w:lvl>
    <w:lvl w:ilvl="1" w:tplc="FFFFFFF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4EC53384"/>
    <w:multiLevelType w:val="hybridMultilevel"/>
    <w:tmpl w:val="F948E6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07262F1"/>
    <w:multiLevelType w:val="hybridMultilevel"/>
    <w:tmpl w:val="205A891A"/>
    <w:lvl w:ilvl="0" w:tplc="23C24A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B25528"/>
    <w:multiLevelType w:val="hybridMultilevel"/>
    <w:tmpl w:val="6084424E"/>
    <w:styleLink w:val="ImportedStyle22"/>
    <w:lvl w:ilvl="0" w:tplc="0D027FF8">
      <w:start w:val="1"/>
      <w:numFmt w:val="lowerRoman"/>
      <w:lvlText w:val="%1."/>
      <w:lvlJc w:val="left"/>
      <w:pPr>
        <w:ind w:left="1980" w:hanging="4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8AE5DE">
      <w:start w:val="1"/>
      <w:numFmt w:val="lowerLetter"/>
      <w:lvlText w:val="%2."/>
      <w:lvlJc w:val="left"/>
      <w:pPr>
        <w:ind w:left="27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7292C0">
      <w:start w:val="1"/>
      <w:numFmt w:val="lowerRoman"/>
      <w:lvlText w:val="%3."/>
      <w:lvlJc w:val="left"/>
      <w:pPr>
        <w:ind w:left="3447" w:hanging="3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0ABB56">
      <w:start w:val="1"/>
      <w:numFmt w:val="decimal"/>
      <w:lvlText w:val="%4."/>
      <w:lvlJc w:val="left"/>
      <w:pPr>
        <w:ind w:left="41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470E4">
      <w:start w:val="1"/>
      <w:numFmt w:val="lowerLetter"/>
      <w:lvlText w:val="%5."/>
      <w:lvlJc w:val="left"/>
      <w:pPr>
        <w:ind w:left="48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AAE4C4">
      <w:start w:val="1"/>
      <w:numFmt w:val="lowerRoman"/>
      <w:lvlText w:val="%6."/>
      <w:lvlJc w:val="left"/>
      <w:pPr>
        <w:ind w:left="5607" w:hanging="3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E88F6">
      <w:start w:val="1"/>
      <w:numFmt w:val="decimal"/>
      <w:lvlText w:val="%7."/>
      <w:lvlJc w:val="left"/>
      <w:pPr>
        <w:ind w:left="63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EC78AE">
      <w:start w:val="1"/>
      <w:numFmt w:val="lowerLetter"/>
      <w:lvlText w:val="%8."/>
      <w:lvlJc w:val="left"/>
      <w:pPr>
        <w:ind w:left="70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04D370">
      <w:start w:val="1"/>
      <w:numFmt w:val="lowerRoman"/>
      <w:lvlText w:val="%9."/>
      <w:lvlJc w:val="left"/>
      <w:pPr>
        <w:ind w:left="7767" w:hanging="3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4BB5E8F"/>
    <w:multiLevelType w:val="multilevel"/>
    <w:tmpl w:val="CE6A45FE"/>
    <w:lvl w:ilvl="0">
      <w:start w:val="3"/>
      <w:numFmt w:val="decimal"/>
      <w:lvlText w:val="%1"/>
      <w:lvlJc w:val="left"/>
      <w:pPr>
        <w:ind w:left="435" w:hanging="435"/>
      </w:pPr>
      <w:rPr>
        <w:rFonts w:hint="default"/>
      </w:rPr>
    </w:lvl>
    <w:lvl w:ilvl="1">
      <w:start w:val="9"/>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C74AC7"/>
    <w:multiLevelType w:val="multilevel"/>
    <w:tmpl w:val="64266EA0"/>
    <w:styleLink w:val="CurrentList1"/>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03E0237"/>
    <w:multiLevelType w:val="hybridMultilevel"/>
    <w:tmpl w:val="1A40898A"/>
    <w:lvl w:ilvl="0" w:tplc="2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1955CA1"/>
    <w:multiLevelType w:val="multilevel"/>
    <w:tmpl w:val="336862CE"/>
    <w:lvl w:ilvl="0">
      <w:start w:val="1"/>
      <w:numFmt w:val="decimal"/>
      <w:lvlText w:val="3.%1"/>
      <w:lvlJc w:val="left"/>
      <w:pPr>
        <w:ind w:left="432" w:hanging="432"/>
      </w:pPr>
      <w:rPr>
        <w:rFonts w:hint="default"/>
      </w:rPr>
    </w:lvl>
    <w:lvl w:ilvl="1">
      <w:start w:val="1"/>
      <w:numFmt w:val="decimal"/>
      <w:lvlText w:val="%1.%2"/>
      <w:lvlJc w:val="left"/>
      <w:pPr>
        <w:ind w:left="576" w:hanging="576"/>
      </w:pPr>
    </w:lvl>
    <w:lvl w:ilvl="2">
      <w:start w:val="1"/>
      <w:numFmt w:val="decimal"/>
      <w:lvlText w:val="3.8.%3"/>
      <w:lvlJc w:val="left"/>
      <w:pPr>
        <w:ind w:left="360" w:hanging="360"/>
      </w:pPr>
      <w:rPr>
        <w:rFonts w:hint="default"/>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19F5D49"/>
    <w:multiLevelType w:val="hybridMultilevel"/>
    <w:tmpl w:val="A9B4CD94"/>
    <w:lvl w:ilvl="0" w:tplc="04090019">
      <w:start w:val="1"/>
      <w:numFmt w:val="lowerLetter"/>
      <w:lvlText w:val="%1."/>
      <w:lvlJc w:val="left"/>
      <w:pPr>
        <w:ind w:left="180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62800153"/>
    <w:multiLevelType w:val="hybridMultilevel"/>
    <w:tmpl w:val="C900A9B8"/>
    <w:lvl w:ilvl="0" w:tplc="2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237281"/>
    <w:multiLevelType w:val="multilevel"/>
    <w:tmpl w:val="93D6073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3.%2."/>
      <w:lvlJc w:val="left"/>
      <w:pPr>
        <w:ind w:left="720" w:hanging="360"/>
      </w:pPr>
      <w:rPr>
        <w:rFonts w:hint="default"/>
      </w:rPr>
    </w:lvl>
    <w:lvl w:ilvl="2">
      <w:start w:val="1"/>
      <w:numFmt w:val="decimal"/>
      <w:lvlText w:val="3.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4F960E2"/>
    <w:multiLevelType w:val="hybridMultilevel"/>
    <w:tmpl w:val="A2C858F0"/>
    <w:lvl w:ilvl="0" w:tplc="64A8DB70">
      <w:start w:val="1"/>
      <w:numFmt w:val="lowerLetter"/>
      <w:lvlText w:val="%1)"/>
      <w:lvlJc w:val="left"/>
      <w:pPr>
        <w:ind w:left="360" w:hanging="360"/>
      </w:pPr>
      <w:rPr>
        <w:rFonts w:ascii="Calibri" w:hAnsi="Calibri"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8C76543"/>
    <w:multiLevelType w:val="multilevel"/>
    <w:tmpl w:val="CEA66CA6"/>
    <w:styleLink w:val="Style1"/>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699543D1"/>
    <w:multiLevelType w:val="multilevel"/>
    <w:tmpl w:val="640204C4"/>
    <w:styleLink w:val="CurrentList3"/>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4A3141"/>
    <w:multiLevelType w:val="hybridMultilevel"/>
    <w:tmpl w:val="9A1C9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9010AE"/>
    <w:multiLevelType w:val="hybridMultilevel"/>
    <w:tmpl w:val="192ABF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C956C93"/>
    <w:multiLevelType w:val="singleLevel"/>
    <w:tmpl w:val="04090019"/>
    <w:lvl w:ilvl="0">
      <w:start w:val="1"/>
      <w:numFmt w:val="lowerLetter"/>
      <w:lvlText w:val="%1."/>
      <w:lvlJc w:val="left"/>
      <w:pPr>
        <w:ind w:left="1800" w:hanging="360"/>
      </w:pPr>
    </w:lvl>
  </w:abstractNum>
  <w:abstractNum w:abstractNumId="49" w15:restartNumberingAfterBreak="0">
    <w:nsid w:val="6D937356"/>
    <w:multiLevelType w:val="multilevel"/>
    <w:tmpl w:val="EA74FECC"/>
    <w:lvl w:ilvl="0">
      <w:start w:val="3"/>
      <w:numFmt w:val="decimal"/>
      <w:lvlText w:val="%1"/>
      <w:lvlJc w:val="left"/>
      <w:pPr>
        <w:ind w:left="390" w:hanging="390"/>
      </w:pPr>
      <w:rPr>
        <w:rFonts w:eastAsiaTheme="majorEastAsia" w:cstheme="minorHAnsi" w:hint="default"/>
      </w:rPr>
    </w:lvl>
    <w:lvl w:ilvl="1">
      <w:start w:val="22"/>
      <w:numFmt w:val="decimal"/>
      <w:lvlText w:val="%1.33"/>
      <w:lvlJc w:val="left"/>
      <w:pPr>
        <w:ind w:left="390" w:hanging="390"/>
      </w:pPr>
      <w:rPr>
        <w:rFonts w:eastAsiaTheme="majorEastAsia" w:cstheme="minorHAnsi" w:hint="default"/>
      </w:rPr>
    </w:lvl>
    <w:lvl w:ilvl="2">
      <w:start w:val="1"/>
      <w:numFmt w:val="lowerLetter"/>
      <w:lvlText w:val="%3)"/>
      <w:lvlJc w:val="left"/>
      <w:pPr>
        <w:ind w:left="360" w:hanging="360"/>
      </w:pPr>
      <w:rPr>
        <w:rFonts w:ascii="Calibri" w:hAnsi="Calibri" w:hint="default"/>
        <w:sz w:val="22"/>
      </w:rPr>
    </w:lvl>
    <w:lvl w:ilvl="3">
      <w:start w:val="1"/>
      <w:numFmt w:val="decimal"/>
      <w:lvlText w:val="%1.%2.%3.%4"/>
      <w:lvlJc w:val="left"/>
      <w:pPr>
        <w:ind w:left="720" w:hanging="720"/>
      </w:pPr>
      <w:rPr>
        <w:rFonts w:eastAsiaTheme="majorEastAsia" w:cstheme="minorHAnsi" w:hint="default"/>
      </w:rPr>
    </w:lvl>
    <w:lvl w:ilvl="4">
      <w:start w:val="1"/>
      <w:numFmt w:val="decimal"/>
      <w:lvlText w:val="%1.%2.%3.%4.%5"/>
      <w:lvlJc w:val="left"/>
      <w:pPr>
        <w:ind w:left="1080" w:hanging="1080"/>
      </w:pPr>
      <w:rPr>
        <w:rFonts w:eastAsiaTheme="majorEastAsia" w:cstheme="minorHAnsi" w:hint="default"/>
      </w:rPr>
    </w:lvl>
    <w:lvl w:ilvl="5">
      <w:start w:val="1"/>
      <w:numFmt w:val="decimal"/>
      <w:lvlText w:val="%1.%2.%3.%4.%5.%6"/>
      <w:lvlJc w:val="left"/>
      <w:pPr>
        <w:ind w:left="1080" w:hanging="1080"/>
      </w:pPr>
      <w:rPr>
        <w:rFonts w:eastAsiaTheme="majorEastAsia" w:cstheme="minorHAnsi" w:hint="default"/>
      </w:rPr>
    </w:lvl>
    <w:lvl w:ilvl="6">
      <w:start w:val="1"/>
      <w:numFmt w:val="decimal"/>
      <w:lvlText w:val="%1.%2.%3.%4.%5.%6.%7"/>
      <w:lvlJc w:val="left"/>
      <w:pPr>
        <w:ind w:left="1440" w:hanging="1440"/>
      </w:pPr>
      <w:rPr>
        <w:rFonts w:eastAsiaTheme="majorEastAsia" w:cstheme="minorHAnsi" w:hint="default"/>
      </w:rPr>
    </w:lvl>
    <w:lvl w:ilvl="7">
      <w:start w:val="1"/>
      <w:numFmt w:val="decimal"/>
      <w:lvlText w:val="%1.%2.%3.%4.%5.%6.%7.%8"/>
      <w:lvlJc w:val="left"/>
      <w:pPr>
        <w:ind w:left="1440" w:hanging="1440"/>
      </w:pPr>
      <w:rPr>
        <w:rFonts w:eastAsiaTheme="majorEastAsia" w:cstheme="minorHAnsi" w:hint="default"/>
      </w:rPr>
    </w:lvl>
    <w:lvl w:ilvl="8">
      <w:start w:val="1"/>
      <w:numFmt w:val="decimal"/>
      <w:lvlText w:val="%1.%2.%3.%4.%5.%6.%7.%8.%9"/>
      <w:lvlJc w:val="left"/>
      <w:pPr>
        <w:ind w:left="1800" w:hanging="1800"/>
      </w:pPr>
      <w:rPr>
        <w:rFonts w:eastAsiaTheme="majorEastAsia" w:cstheme="minorHAnsi" w:hint="default"/>
      </w:rPr>
    </w:lvl>
  </w:abstractNum>
  <w:abstractNum w:abstractNumId="50" w15:restartNumberingAfterBreak="0">
    <w:nsid w:val="70BD5BF2"/>
    <w:multiLevelType w:val="multilevel"/>
    <w:tmpl w:val="4394D2DC"/>
    <w:lvl w:ilvl="0">
      <w:start w:val="3"/>
      <w:numFmt w:val="decimal"/>
      <w:lvlText w:val="%1"/>
      <w:lvlJc w:val="left"/>
      <w:pPr>
        <w:ind w:left="454" w:hanging="454"/>
      </w:pPr>
      <w:rPr>
        <w:rFonts w:hint="default"/>
      </w:rPr>
    </w:lvl>
    <w:lvl w:ilvl="1">
      <w:start w:val="4"/>
      <w:numFmt w:val="decimal"/>
      <w:lvlText w:val="%1.%2"/>
      <w:lvlJc w:val="left"/>
      <w:pPr>
        <w:ind w:left="454" w:hanging="454"/>
      </w:pPr>
      <w:rPr>
        <w:rFonts w:hint="default"/>
      </w:rPr>
    </w:lvl>
    <w:lvl w:ilvl="2">
      <w:start w:val="1"/>
      <w:numFmt w:val="decimal"/>
      <w:lvlText w:val="3.34.%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16B7599"/>
    <w:multiLevelType w:val="hybridMultilevel"/>
    <w:tmpl w:val="5C9A01FA"/>
    <w:lvl w:ilvl="0" w:tplc="1C1A94AC">
      <w:start w:val="1"/>
      <w:numFmt w:val="lowerLetter"/>
      <w:lvlText w:val="(%1)"/>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2B2CE3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53EE8C8">
      <w:start w:val="1"/>
      <w:numFmt w:val="lowerLetter"/>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00031AE">
      <w:start w:val="1"/>
      <w:numFmt w:val="lowerLetter"/>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1C2AB24">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3028D348">
      <w:start w:val="1"/>
      <w:numFmt w:val="lowerLetter"/>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86283F4">
      <w:start w:val="1"/>
      <w:numFmt w:val="lowerLetter"/>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96E8C16">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A76B95C">
      <w:start w:val="1"/>
      <w:numFmt w:val="lowerLetter"/>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357235F"/>
    <w:multiLevelType w:val="multilevel"/>
    <w:tmpl w:val="276CBE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76D80AA0"/>
    <w:multiLevelType w:val="hybridMultilevel"/>
    <w:tmpl w:val="BFC8D1C8"/>
    <w:lvl w:ilvl="0" w:tplc="2C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4" w15:restartNumberingAfterBreak="0">
    <w:nsid w:val="77A07579"/>
    <w:multiLevelType w:val="multilevel"/>
    <w:tmpl w:val="0B28576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val="0"/>
        <w:sz w:val="18"/>
        <w:szCs w:val="1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792F463C"/>
    <w:multiLevelType w:val="hybridMultilevel"/>
    <w:tmpl w:val="7A7A084A"/>
    <w:lvl w:ilvl="0" w:tplc="25D2525A">
      <w:start w:val="1"/>
      <w:numFmt w:val="lowerLetter"/>
      <w:lvlText w:val="%1)"/>
      <w:lvlJc w:val="left"/>
      <w:pPr>
        <w:ind w:left="1800" w:hanging="360"/>
      </w:pPr>
      <w:rPr>
        <w:rFonts w:hint="default"/>
      </w:rPr>
    </w:lvl>
    <w:lvl w:ilvl="1" w:tplc="2C090019" w:tentative="1">
      <w:start w:val="1"/>
      <w:numFmt w:val="lowerLetter"/>
      <w:lvlText w:val="%2."/>
      <w:lvlJc w:val="left"/>
      <w:pPr>
        <w:ind w:left="252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abstractNum w:abstractNumId="56" w15:restartNumberingAfterBreak="0">
    <w:nsid w:val="7B6D59D3"/>
    <w:multiLevelType w:val="hybridMultilevel"/>
    <w:tmpl w:val="FAFC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AE3947"/>
    <w:multiLevelType w:val="multilevel"/>
    <w:tmpl w:val="4918902A"/>
    <w:lvl w:ilvl="0">
      <w:start w:val="1"/>
      <w:numFmt w:val="lowerLetter"/>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58" w15:restartNumberingAfterBreak="0">
    <w:nsid w:val="7F5A0028"/>
    <w:multiLevelType w:val="multilevel"/>
    <w:tmpl w:val="825EE542"/>
    <w:styleLink w:val="Style2"/>
    <w:lvl w:ilvl="0">
      <w:start w:val="1"/>
      <w:numFmt w:val="decimal"/>
      <w:lvlText w:val="%1"/>
      <w:lvlJc w:val="left"/>
      <w:pPr>
        <w:ind w:left="576" w:hanging="576"/>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007294200">
    <w:abstractNumId w:val="7"/>
  </w:num>
  <w:num w:numId="2" w16cid:durableId="1126701656">
    <w:abstractNumId w:val="11"/>
  </w:num>
  <w:num w:numId="3" w16cid:durableId="976908249">
    <w:abstractNumId w:val="31"/>
  </w:num>
  <w:num w:numId="4" w16cid:durableId="900990749">
    <w:abstractNumId w:val="54"/>
  </w:num>
  <w:num w:numId="5" w16cid:durableId="2142258321">
    <w:abstractNumId w:val="37"/>
  </w:num>
  <w:num w:numId="6" w16cid:durableId="1885290277">
    <w:abstractNumId w:val="14"/>
  </w:num>
  <w:num w:numId="7" w16cid:durableId="1480028881">
    <w:abstractNumId w:val="13"/>
  </w:num>
  <w:num w:numId="8" w16cid:durableId="81069136">
    <w:abstractNumId w:val="35"/>
  </w:num>
  <w:num w:numId="9" w16cid:durableId="413236761">
    <w:abstractNumId w:val="43"/>
  </w:num>
  <w:num w:numId="10" w16cid:durableId="1250191502">
    <w:abstractNumId w:val="2"/>
  </w:num>
  <w:num w:numId="11" w16cid:durableId="1620254699">
    <w:abstractNumId w:val="25"/>
  </w:num>
  <w:num w:numId="12" w16cid:durableId="176775479">
    <w:abstractNumId w:val="21"/>
  </w:num>
  <w:num w:numId="13" w16cid:durableId="1305816359">
    <w:abstractNumId w:val="52"/>
  </w:num>
  <w:num w:numId="14" w16cid:durableId="2077974377">
    <w:abstractNumId w:val="44"/>
  </w:num>
  <w:num w:numId="15" w16cid:durableId="1015036478">
    <w:abstractNumId w:val="58"/>
  </w:num>
  <w:num w:numId="16" w16cid:durableId="233586354">
    <w:abstractNumId w:val="56"/>
  </w:num>
  <w:num w:numId="17" w16cid:durableId="1593512796">
    <w:abstractNumId w:val="45"/>
  </w:num>
  <w:num w:numId="18" w16cid:durableId="1235510840">
    <w:abstractNumId w:val="50"/>
  </w:num>
  <w:num w:numId="19" w16cid:durableId="1269629770">
    <w:abstractNumId w:val="33"/>
  </w:num>
  <w:num w:numId="20" w16cid:durableId="505244300">
    <w:abstractNumId w:val="32"/>
  </w:num>
  <w:num w:numId="21" w16cid:durableId="1203984613">
    <w:abstractNumId w:val="16"/>
  </w:num>
  <w:num w:numId="22" w16cid:durableId="1544320331">
    <w:abstractNumId w:val="30"/>
  </w:num>
  <w:num w:numId="23" w16cid:durableId="2073498756">
    <w:abstractNumId w:val="29"/>
  </w:num>
  <w:num w:numId="24" w16cid:durableId="687828801">
    <w:abstractNumId w:val="47"/>
  </w:num>
  <w:num w:numId="25" w16cid:durableId="676811395">
    <w:abstractNumId w:val="28"/>
  </w:num>
  <w:num w:numId="26" w16cid:durableId="483811956">
    <w:abstractNumId w:val="23"/>
  </w:num>
  <w:num w:numId="27" w16cid:durableId="1751005571">
    <w:abstractNumId w:val="6"/>
  </w:num>
  <w:num w:numId="28" w16cid:durableId="1981954746">
    <w:abstractNumId w:val="24"/>
  </w:num>
  <w:num w:numId="29" w16cid:durableId="1054348157">
    <w:abstractNumId w:val="42"/>
  </w:num>
  <w:num w:numId="30" w16cid:durableId="1145120408">
    <w:abstractNumId w:val="39"/>
  </w:num>
  <w:num w:numId="31" w16cid:durableId="71007357">
    <w:abstractNumId w:val="12"/>
  </w:num>
  <w:num w:numId="32" w16cid:durableId="2018729803">
    <w:abstractNumId w:val="3"/>
  </w:num>
  <w:num w:numId="33" w16cid:durableId="1222402448">
    <w:abstractNumId w:val="9"/>
  </w:num>
  <w:num w:numId="34" w16cid:durableId="1286501333">
    <w:abstractNumId w:val="53"/>
  </w:num>
  <w:num w:numId="35" w16cid:durableId="444472301">
    <w:abstractNumId w:val="38"/>
  </w:num>
  <w:num w:numId="36" w16cid:durableId="706024853">
    <w:abstractNumId w:val="48"/>
    <w:lvlOverride w:ilvl="0">
      <w:startOverride w:val="1"/>
    </w:lvlOverride>
  </w:num>
  <w:num w:numId="37" w16cid:durableId="2041935297">
    <w:abstractNumId w:val="48"/>
    <w:lvlOverride w:ilvl="0">
      <w:startOverride w:val="1"/>
    </w:lvlOverride>
  </w:num>
  <w:num w:numId="38" w16cid:durableId="1243294344">
    <w:abstractNumId w:val="57"/>
  </w:num>
  <w:num w:numId="39" w16cid:durableId="866336634">
    <w:abstractNumId w:val="46"/>
  </w:num>
  <w:num w:numId="40" w16cid:durableId="763064828">
    <w:abstractNumId w:val="49"/>
  </w:num>
  <w:num w:numId="41" w16cid:durableId="1432237019">
    <w:abstractNumId w:val="27"/>
  </w:num>
  <w:num w:numId="42" w16cid:durableId="201479575">
    <w:abstractNumId w:val="55"/>
  </w:num>
  <w:num w:numId="43" w16cid:durableId="1230577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80413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7490153">
    <w:abstractNumId w:val="5"/>
  </w:num>
  <w:num w:numId="46" w16cid:durableId="751926737">
    <w:abstractNumId w:val="26"/>
  </w:num>
  <w:num w:numId="47" w16cid:durableId="1443113245">
    <w:abstractNumId w:val="19"/>
  </w:num>
  <w:num w:numId="48" w16cid:durableId="203717048">
    <w:abstractNumId w:val="34"/>
  </w:num>
  <w:num w:numId="49" w16cid:durableId="306781727">
    <w:abstractNumId w:val="4"/>
  </w:num>
  <w:num w:numId="50" w16cid:durableId="84806419">
    <w:abstractNumId w:val="17"/>
  </w:num>
  <w:num w:numId="51" w16cid:durableId="1035543404">
    <w:abstractNumId w:val="0"/>
  </w:num>
  <w:num w:numId="52" w16cid:durableId="1189833633">
    <w:abstractNumId w:val="1"/>
  </w:num>
  <w:num w:numId="53" w16cid:durableId="1006785839">
    <w:abstractNumId w:val="36"/>
  </w:num>
  <w:num w:numId="54" w16cid:durableId="1117455019">
    <w:abstractNumId w:val="8"/>
  </w:num>
  <w:num w:numId="55" w16cid:durableId="1229145372">
    <w:abstractNumId w:val="18"/>
  </w:num>
  <w:num w:numId="56" w16cid:durableId="1726874997">
    <w:abstractNumId w:val="10"/>
  </w:num>
  <w:num w:numId="57" w16cid:durableId="1336299424">
    <w:abstractNumId w:val="20"/>
  </w:num>
  <w:num w:numId="58" w16cid:durableId="655690514">
    <w:abstractNumId w:val="15"/>
  </w:num>
  <w:num w:numId="59" w16cid:durableId="1585341406">
    <w:abstractNumId w:val="51"/>
  </w:num>
  <w:num w:numId="60" w16cid:durableId="427234967">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4D2"/>
    <w:rsid w:val="001C37B8"/>
    <w:rsid w:val="002837C7"/>
    <w:rsid w:val="002C6799"/>
    <w:rsid w:val="002F7455"/>
    <w:rsid w:val="00300AB6"/>
    <w:rsid w:val="00345868"/>
    <w:rsid w:val="003544D2"/>
    <w:rsid w:val="003776E5"/>
    <w:rsid w:val="0039168E"/>
    <w:rsid w:val="003B438A"/>
    <w:rsid w:val="003D1C0A"/>
    <w:rsid w:val="004071A6"/>
    <w:rsid w:val="00566FDF"/>
    <w:rsid w:val="0060194B"/>
    <w:rsid w:val="0063191A"/>
    <w:rsid w:val="00644CA0"/>
    <w:rsid w:val="00665FF7"/>
    <w:rsid w:val="00785F67"/>
    <w:rsid w:val="008237ED"/>
    <w:rsid w:val="008B6206"/>
    <w:rsid w:val="00903361"/>
    <w:rsid w:val="00954915"/>
    <w:rsid w:val="00990368"/>
    <w:rsid w:val="00996124"/>
    <w:rsid w:val="009B489E"/>
    <w:rsid w:val="009E1418"/>
    <w:rsid w:val="00B053C6"/>
    <w:rsid w:val="00BB3AFC"/>
    <w:rsid w:val="00BE699E"/>
    <w:rsid w:val="00C33F39"/>
    <w:rsid w:val="00D420EC"/>
    <w:rsid w:val="00D9721D"/>
    <w:rsid w:val="00E404F5"/>
    <w:rsid w:val="00F400C3"/>
    <w:rsid w:val="00F9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01E1B"/>
  <w15:docId w15:val="{F00E37A3-0BC7-4FF1-8F85-ABB7108E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00" w:line="259" w:lineRule="auto"/>
      <w:ind w:right="3226"/>
      <w:jc w:val="right"/>
      <w:outlineLvl w:val="0"/>
    </w:pPr>
    <w:rPr>
      <w:rFonts w:ascii="Calibri" w:eastAsia="Calibri" w:hAnsi="Calibri" w:cs="Calibri"/>
      <w:b/>
      <w:color w:val="000000"/>
      <w:sz w:val="28"/>
    </w:rPr>
  </w:style>
  <w:style w:type="paragraph" w:styleId="Heading20">
    <w:name w:val="heading 2"/>
    <w:basedOn w:val="BodyTextIndent"/>
    <w:next w:val="BodyTextIndent"/>
    <w:link w:val="Heading2Char"/>
    <w:uiPriority w:val="9"/>
    <w:unhideWhenUsed/>
    <w:qFormat/>
    <w:rsid w:val="003776E5"/>
    <w:pPr>
      <w:keepNext/>
      <w:keepLines/>
      <w:numPr>
        <w:ilvl w:val="1"/>
        <w:numId w:val="23"/>
      </w:numPr>
      <w:spacing w:after="120" w:line="276" w:lineRule="auto"/>
      <w:ind w:right="576"/>
      <w:outlineLvl w:val="1"/>
    </w:pPr>
    <w:rPr>
      <w:rFonts w:ascii="Calibri" w:eastAsiaTheme="majorEastAsia" w:hAnsi="Calibri" w:cs="Calibri"/>
      <w:b/>
      <w:bCs/>
      <w:sz w:val="22"/>
      <w:szCs w:val="22"/>
      <w:lang w:val="ru-RU"/>
    </w:rPr>
  </w:style>
  <w:style w:type="paragraph" w:styleId="Heading3">
    <w:name w:val="heading 3"/>
    <w:basedOn w:val="Normal"/>
    <w:next w:val="Normal"/>
    <w:link w:val="Heading3Char"/>
    <w:qFormat/>
    <w:rsid w:val="003776E5"/>
    <w:pPr>
      <w:keepNext/>
      <w:widowControl w:val="0"/>
      <w:numPr>
        <w:numId w:val="27"/>
      </w:numPr>
      <w:tabs>
        <w:tab w:val="left" w:pos="-1440"/>
      </w:tabs>
      <w:spacing w:before="120" w:after="120" w:line="276" w:lineRule="auto"/>
      <w:jc w:val="both"/>
      <w:outlineLvl w:val="2"/>
    </w:pPr>
    <w:rPr>
      <w:rFonts w:asciiTheme="minorHAnsi" w:eastAsia="Times New Roman" w:hAnsiTheme="minorHAnsi" w:cs="Times New Roman"/>
      <w:color w:val="auto"/>
      <w:kern w:val="0"/>
      <w:szCs w:val="20"/>
      <w:lang w:val="en-GB"/>
      <w14:ligatures w14:val="none"/>
    </w:rPr>
  </w:style>
  <w:style w:type="paragraph" w:styleId="Heading4">
    <w:name w:val="heading 4"/>
    <w:basedOn w:val="Normal"/>
    <w:next w:val="Normal"/>
    <w:link w:val="Heading4Char"/>
    <w:uiPriority w:val="9"/>
    <w:unhideWhenUsed/>
    <w:qFormat/>
    <w:rsid w:val="003776E5"/>
    <w:pPr>
      <w:keepNext/>
      <w:keepLines/>
      <w:numPr>
        <w:ilvl w:val="3"/>
        <w:numId w:val="13"/>
      </w:numPr>
      <w:spacing w:before="40" w:after="0" w:line="276" w:lineRule="auto"/>
      <w:jc w:val="both"/>
      <w:outlineLvl w:val="3"/>
    </w:pPr>
    <w:rPr>
      <w:rFonts w:asciiTheme="majorHAnsi" w:eastAsiaTheme="majorEastAsia" w:hAnsiTheme="majorHAnsi" w:cstheme="majorBidi"/>
      <w:i/>
      <w:iCs/>
      <w:color w:val="0F4761" w:themeColor="accent1" w:themeShade="BF"/>
      <w:kern w:val="0"/>
      <w:szCs w:val="22"/>
      <w:lang w:val="en-GB"/>
      <w14:ligatures w14:val="none"/>
    </w:rPr>
  </w:style>
  <w:style w:type="paragraph" w:styleId="Heading5">
    <w:name w:val="heading 5"/>
    <w:basedOn w:val="Normal"/>
    <w:next w:val="Normal"/>
    <w:link w:val="Heading5Char"/>
    <w:uiPriority w:val="9"/>
    <w:semiHidden/>
    <w:unhideWhenUsed/>
    <w:qFormat/>
    <w:rsid w:val="003776E5"/>
    <w:pPr>
      <w:keepNext/>
      <w:keepLines/>
      <w:numPr>
        <w:ilvl w:val="4"/>
        <w:numId w:val="13"/>
      </w:numPr>
      <w:spacing w:before="40" w:after="0" w:line="276" w:lineRule="auto"/>
      <w:jc w:val="both"/>
      <w:outlineLvl w:val="4"/>
    </w:pPr>
    <w:rPr>
      <w:rFonts w:asciiTheme="majorHAnsi" w:eastAsiaTheme="majorEastAsia" w:hAnsiTheme="majorHAnsi" w:cstheme="majorBidi"/>
      <w:color w:val="0F4761" w:themeColor="accent1" w:themeShade="BF"/>
      <w:kern w:val="0"/>
      <w:szCs w:val="22"/>
      <w:lang w:val="en-GB"/>
      <w14:ligatures w14:val="none"/>
    </w:rPr>
  </w:style>
  <w:style w:type="paragraph" w:styleId="Heading6">
    <w:name w:val="heading 6"/>
    <w:basedOn w:val="Normal"/>
    <w:next w:val="Normal"/>
    <w:link w:val="Heading6Char"/>
    <w:uiPriority w:val="9"/>
    <w:semiHidden/>
    <w:unhideWhenUsed/>
    <w:qFormat/>
    <w:rsid w:val="003776E5"/>
    <w:pPr>
      <w:keepNext/>
      <w:keepLines/>
      <w:numPr>
        <w:ilvl w:val="5"/>
        <w:numId w:val="13"/>
      </w:numPr>
      <w:spacing w:before="40" w:after="0" w:line="276" w:lineRule="auto"/>
      <w:jc w:val="both"/>
      <w:outlineLvl w:val="5"/>
    </w:pPr>
    <w:rPr>
      <w:rFonts w:asciiTheme="majorHAnsi" w:eastAsiaTheme="majorEastAsia" w:hAnsiTheme="majorHAnsi" w:cstheme="majorBidi"/>
      <w:color w:val="0A2F40" w:themeColor="accent1" w:themeShade="7F"/>
      <w:kern w:val="0"/>
      <w:szCs w:val="22"/>
      <w:lang w:val="en-GB"/>
      <w14:ligatures w14:val="none"/>
    </w:rPr>
  </w:style>
  <w:style w:type="paragraph" w:styleId="Heading7">
    <w:name w:val="heading 7"/>
    <w:basedOn w:val="Normal"/>
    <w:next w:val="Normal"/>
    <w:link w:val="Heading7Char"/>
    <w:uiPriority w:val="9"/>
    <w:semiHidden/>
    <w:unhideWhenUsed/>
    <w:qFormat/>
    <w:rsid w:val="003776E5"/>
    <w:pPr>
      <w:keepNext/>
      <w:keepLines/>
      <w:numPr>
        <w:ilvl w:val="6"/>
        <w:numId w:val="13"/>
      </w:numPr>
      <w:spacing w:before="40" w:after="0" w:line="276" w:lineRule="auto"/>
      <w:jc w:val="both"/>
      <w:outlineLvl w:val="6"/>
    </w:pPr>
    <w:rPr>
      <w:rFonts w:asciiTheme="majorHAnsi" w:eastAsiaTheme="majorEastAsia" w:hAnsiTheme="majorHAnsi" w:cstheme="majorBidi"/>
      <w:i/>
      <w:iCs/>
      <w:color w:val="0A2F40" w:themeColor="accent1" w:themeShade="7F"/>
      <w:kern w:val="0"/>
      <w:szCs w:val="22"/>
      <w:lang w:val="en-GB"/>
      <w14:ligatures w14:val="none"/>
    </w:rPr>
  </w:style>
  <w:style w:type="paragraph" w:styleId="Heading8">
    <w:name w:val="heading 8"/>
    <w:basedOn w:val="Normal"/>
    <w:next w:val="Normal"/>
    <w:link w:val="Heading8Char"/>
    <w:uiPriority w:val="9"/>
    <w:semiHidden/>
    <w:unhideWhenUsed/>
    <w:qFormat/>
    <w:rsid w:val="003776E5"/>
    <w:pPr>
      <w:keepNext/>
      <w:keepLines/>
      <w:numPr>
        <w:ilvl w:val="7"/>
        <w:numId w:val="13"/>
      </w:numPr>
      <w:spacing w:before="40" w:after="0" w:line="276" w:lineRule="auto"/>
      <w:jc w:val="both"/>
      <w:outlineLvl w:val="7"/>
    </w:pPr>
    <w:rPr>
      <w:rFonts w:asciiTheme="majorHAnsi" w:eastAsiaTheme="majorEastAsia" w:hAnsiTheme="majorHAnsi" w:cstheme="majorBidi"/>
      <w:color w:val="272727" w:themeColor="text1" w:themeTint="D8"/>
      <w:kern w:val="0"/>
      <w:sz w:val="21"/>
      <w:szCs w:val="21"/>
      <w:lang w:val="en-GB"/>
      <w14:ligatures w14:val="none"/>
    </w:rPr>
  </w:style>
  <w:style w:type="paragraph" w:styleId="Heading9">
    <w:name w:val="heading 9"/>
    <w:basedOn w:val="Normal"/>
    <w:next w:val="Normal"/>
    <w:link w:val="Heading9Char"/>
    <w:uiPriority w:val="9"/>
    <w:semiHidden/>
    <w:unhideWhenUsed/>
    <w:qFormat/>
    <w:rsid w:val="003776E5"/>
    <w:pPr>
      <w:keepNext/>
      <w:keepLines/>
      <w:numPr>
        <w:ilvl w:val="8"/>
        <w:numId w:val="13"/>
      </w:numPr>
      <w:spacing w:before="200" w:after="0" w:line="240" w:lineRule="auto"/>
      <w:jc w:val="both"/>
      <w:outlineLvl w:val="8"/>
    </w:pPr>
    <w:rPr>
      <w:rFonts w:asciiTheme="majorHAnsi" w:eastAsiaTheme="majorEastAsia" w:hAnsiTheme="majorHAnsi" w:cstheme="majorBidi"/>
      <w:i/>
      <w:iCs/>
      <w:color w:val="404040" w:themeColor="text1" w:themeTint="BF"/>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00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AB6"/>
    <w:rPr>
      <w:rFonts w:ascii="Calibri" w:eastAsia="Calibri" w:hAnsi="Calibri" w:cs="Calibri"/>
      <w:color w:val="000000"/>
      <w:sz w:val="22"/>
    </w:rPr>
  </w:style>
  <w:style w:type="paragraph" w:styleId="ListParagraph">
    <w:name w:val="List Paragraph"/>
    <w:basedOn w:val="Normal"/>
    <w:link w:val="ListParagraphChar"/>
    <w:qFormat/>
    <w:rsid w:val="003B438A"/>
    <w:pPr>
      <w:spacing w:after="200" w:line="276" w:lineRule="auto"/>
      <w:ind w:left="720" w:firstLine="0"/>
      <w:contextualSpacing/>
    </w:pPr>
    <w:rPr>
      <w:rFonts w:eastAsia="Times New Roman" w:cs="Times New Roman"/>
      <w:color w:val="auto"/>
      <w:kern w:val="0"/>
      <w:szCs w:val="22"/>
      <w:lang w:val="en-GB"/>
      <w14:ligatures w14:val="none"/>
    </w:rPr>
  </w:style>
  <w:style w:type="table" w:styleId="TableGrid0">
    <w:name w:val="Table Grid"/>
    <w:basedOn w:val="TableNormal"/>
    <w:uiPriority w:val="39"/>
    <w:rsid w:val="003B438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0"/>
    <w:uiPriority w:val="9"/>
    <w:rsid w:val="003776E5"/>
    <w:rPr>
      <w:rFonts w:ascii="Calibri" w:eastAsiaTheme="majorEastAsia" w:hAnsi="Calibri" w:cs="Calibri"/>
      <w:b/>
      <w:bCs/>
      <w:kern w:val="0"/>
      <w:sz w:val="22"/>
      <w:szCs w:val="22"/>
      <w:lang w:val="ru-RU" w:bidi="he-IL"/>
      <w14:ligatures w14:val="none"/>
    </w:rPr>
  </w:style>
  <w:style w:type="character" w:customStyle="1" w:styleId="Heading3Char">
    <w:name w:val="Heading 3 Char"/>
    <w:basedOn w:val="DefaultParagraphFont"/>
    <w:link w:val="Heading3"/>
    <w:rsid w:val="003776E5"/>
    <w:rPr>
      <w:rFonts w:eastAsia="Times New Roman" w:cs="Times New Roman"/>
      <w:kern w:val="0"/>
      <w:sz w:val="22"/>
      <w:szCs w:val="20"/>
      <w:lang w:val="en-GB"/>
      <w14:ligatures w14:val="none"/>
    </w:rPr>
  </w:style>
  <w:style w:type="character" w:customStyle="1" w:styleId="Heading4Char">
    <w:name w:val="Heading 4 Char"/>
    <w:basedOn w:val="DefaultParagraphFont"/>
    <w:link w:val="Heading4"/>
    <w:uiPriority w:val="9"/>
    <w:rsid w:val="003776E5"/>
    <w:rPr>
      <w:rFonts w:asciiTheme="majorHAnsi" w:eastAsiaTheme="majorEastAsia" w:hAnsiTheme="majorHAnsi" w:cstheme="majorBidi"/>
      <w:i/>
      <w:iCs/>
      <w:color w:val="0F4761" w:themeColor="accent1" w:themeShade="BF"/>
      <w:kern w:val="0"/>
      <w:sz w:val="22"/>
      <w:szCs w:val="22"/>
      <w:lang w:val="en-GB"/>
      <w14:ligatures w14:val="none"/>
    </w:rPr>
  </w:style>
  <w:style w:type="character" w:customStyle="1" w:styleId="Heading5Char">
    <w:name w:val="Heading 5 Char"/>
    <w:basedOn w:val="DefaultParagraphFont"/>
    <w:link w:val="Heading5"/>
    <w:uiPriority w:val="9"/>
    <w:semiHidden/>
    <w:rsid w:val="003776E5"/>
    <w:rPr>
      <w:rFonts w:asciiTheme="majorHAnsi" w:eastAsiaTheme="majorEastAsia" w:hAnsiTheme="majorHAnsi" w:cstheme="majorBidi"/>
      <w:color w:val="0F4761" w:themeColor="accent1" w:themeShade="BF"/>
      <w:kern w:val="0"/>
      <w:sz w:val="22"/>
      <w:szCs w:val="22"/>
      <w:lang w:val="en-GB"/>
      <w14:ligatures w14:val="none"/>
    </w:rPr>
  </w:style>
  <w:style w:type="character" w:customStyle="1" w:styleId="Heading6Char">
    <w:name w:val="Heading 6 Char"/>
    <w:basedOn w:val="DefaultParagraphFont"/>
    <w:link w:val="Heading6"/>
    <w:uiPriority w:val="9"/>
    <w:semiHidden/>
    <w:rsid w:val="003776E5"/>
    <w:rPr>
      <w:rFonts w:asciiTheme="majorHAnsi" w:eastAsiaTheme="majorEastAsia" w:hAnsiTheme="majorHAnsi" w:cstheme="majorBidi"/>
      <w:color w:val="0A2F40" w:themeColor="accent1" w:themeShade="7F"/>
      <w:kern w:val="0"/>
      <w:sz w:val="22"/>
      <w:szCs w:val="22"/>
      <w:lang w:val="en-GB"/>
      <w14:ligatures w14:val="none"/>
    </w:rPr>
  </w:style>
  <w:style w:type="character" w:customStyle="1" w:styleId="Heading7Char">
    <w:name w:val="Heading 7 Char"/>
    <w:basedOn w:val="DefaultParagraphFont"/>
    <w:link w:val="Heading7"/>
    <w:uiPriority w:val="9"/>
    <w:semiHidden/>
    <w:rsid w:val="003776E5"/>
    <w:rPr>
      <w:rFonts w:asciiTheme="majorHAnsi" w:eastAsiaTheme="majorEastAsia" w:hAnsiTheme="majorHAnsi" w:cstheme="majorBidi"/>
      <w:i/>
      <w:iCs/>
      <w:color w:val="0A2F40" w:themeColor="accent1" w:themeShade="7F"/>
      <w:kern w:val="0"/>
      <w:sz w:val="22"/>
      <w:szCs w:val="22"/>
      <w:lang w:val="en-GB"/>
      <w14:ligatures w14:val="none"/>
    </w:rPr>
  </w:style>
  <w:style w:type="character" w:customStyle="1" w:styleId="Heading8Char">
    <w:name w:val="Heading 8 Char"/>
    <w:basedOn w:val="DefaultParagraphFont"/>
    <w:link w:val="Heading8"/>
    <w:uiPriority w:val="9"/>
    <w:semiHidden/>
    <w:rsid w:val="003776E5"/>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Heading9Char">
    <w:name w:val="Heading 9 Char"/>
    <w:basedOn w:val="DefaultParagraphFont"/>
    <w:link w:val="Heading9"/>
    <w:uiPriority w:val="9"/>
    <w:semiHidden/>
    <w:rsid w:val="003776E5"/>
    <w:rPr>
      <w:rFonts w:asciiTheme="majorHAnsi" w:eastAsiaTheme="majorEastAsia" w:hAnsiTheme="majorHAnsi" w:cstheme="majorBidi"/>
      <w:i/>
      <w:iCs/>
      <w:color w:val="404040" w:themeColor="text1" w:themeTint="BF"/>
      <w:kern w:val="0"/>
      <w:sz w:val="20"/>
      <w:szCs w:val="20"/>
      <w:lang w:val="en-GB"/>
      <w14:ligatures w14:val="none"/>
    </w:rPr>
  </w:style>
  <w:style w:type="paragraph" w:styleId="Title">
    <w:name w:val="Title"/>
    <w:aliases w:val="Main Heading"/>
    <w:basedOn w:val="Normal"/>
    <w:link w:val="TitleChar"/>
    <w:autoRedefine/>
    <w:qFormat/>
    <w:rsid w:val="003776E5"/>
    <w:pPr>
      <w:spacing w:before="120" w:after="0" w:line="240" w:lineRule="auto"/>
      <w:ind w:left="0" w:firstLine="0"/>
      <w:jc w:val="center"/>
    </w:pPr>
    <w:rPr>
      <w:rFonts w:eastAsia="Times New Roman" w:cs="Times New Roman"/>
      <w:b/>
      <w:color w:val="auto"/>
      <w:kern w:val="0"/>
      <w:sz w:val="28"/>
      <w:szCs w:val="20"/>
      <w:lang w:val="en-GB"/>
      <w14:ligatures w14:val="none"/>
    </w:rPr>
  </w:style>
  <w:style w:type="character" w:customStyle="1" w:styleId="TitleChar">
    <w:name w:val="Title Char"/>
    <w:aliases w:val="Main Heading Char"/>
    <w:basedOn w:val="DefaultParagraphFont"/>
    <w:link w:val="Title"/>
    <w:rsid w:val="003776E5"/>
    <w:rPr>
      <w:rFonts w:ascii="Calibri" w:eastAsia="Times New Roman" w:hAnsi="Calibri" w:cs="Times New Roman"/>
      <w:b/>
      <w:kern w:val="0"/>
      <w:sz w:val="28"/>
      <w:szCs w:val="20"/>
      <w:lang w:val="en-GB"/>
      <w14:ligatures w14:val="none"/>
    </w:rPr>
  </w:style>
  <w:style w:type="paragraph" w:styleId="NormalWeb">
    <w:name w:val="Normal (Web)"/>
    <w:basedOn w:val="Normal"/>
    <w:rsid w:val="003776E5"/>
    <w:pPr>
      <w:spacing w:before="100" w:beforeAutospacing="1" w:after="100" w:afterAutospacing="1" w:line="240" w:lineRule="auto"/>
      <w:ind w:left="0" w:firstLine="0"/>
      <w:jc w:val="both"/>
    </w:pPr>
    <w:rPr>
      <w:rFonts w:ascii="Times New Roman" w:eastAsia="Times New Roman" w:hAnsi="Times New Roman" w:cs="Times New Roman"/>
      <w:color w:val="auto"/>
      <w:kern w:val="0"/>
      <w:sz w:val="24"/>
      <w:lang w:val="en-GB"/>
      <w14:ligatures w14:val="none"/>
    </w:rPr>
  </w:style>
  <w:style w:type="paragraph" w:styleId="Header">
    <w:name w:val="header"/>
    <w:basedOn w:val="Normal"/>
    <w:link w:val="HeaderChar"/>
    <w:uiPriority w:val="99"/>
    <w:rsid w:val="003776E5"/>
    <w:pPr>
      <w:tabs>
        <w:tab w:val="center" w:pos="4320"/>
        <w:tab w:val="right" w:pos="8640"/>
      </w:tabs>
      <w:spacing w:before="120" w:after="0" w:line="240" w:lineRule="auto"/>
      <w:ind w:left="0" w:firstLine="0"/>
      <w:jc w:val="both"/>
    </w:pPr>
    <w:rPr>
      <w:rFonts w:ascii="Times New Roman" w:eastAsia="Times New Roman" w:hAnsi="Times New Roman" w:cs="Times New Roman"/>
      <w:color w:val="auto"/>
      <w:kern w:val="0"/>
      <w:sz w:val="24"/>
      <w:lang w:val="en-GB"/>
      <w14:ligatures w14:val="none"/>
    </w:rPr>
  </w:style>
  <w:style w:type="character" w:customStyle="1" w:styleId="HeaderChar">
    <w:name w:val="Header Char"/>
    <w:basedOn w:val="DefaultParagraphFont"/>
    <w:link w:val="Header"/>
    <w:uiPriority w:val="99"/>
    <w:rsid w:val="003776E5"/>
    <w:rPr>
      <w:rFonts w:ascii="Times New Roman" w:eastAsia="Times New Roman" w:hAnsi="Times New Roman" w:cs="Times New Roman"/>
      <w:kern w:val="0"/>
      <w:lang w:val="en-GB"/>
      <w14:ligatures w14:val="none"/>
    </w:rPr>
  </w:style>
  <w:style w:type="paragraph" w:styleId="BodyTextIndent">
    <w:name w:val="Body Text Indent"/>
    <w:basedOn w:val="Normal"/>
    <w:link w:val="BodyTextIndentChar"/>
    <w:rsid w:val="003776E5"/>
    <w:pPr>
      <w:widowControl w:val="0"/>
      <w:spacing w:before="120" w:after="0" w:line="360" w:lineRule="auto"/>
      <w:ind w:left="720" w:firstLine="0"/>
      <w:jc w:val="both"/>
    </w:pPr>
    <w:rPr>
      <w:rFonts w:ascii="Times New Roman" w:eastAsia="Times New Roman" w:hAnsi="Times New Roman" w:cs="Times New Roman"/>
      <w:color w:val="auto"/>
      <w:kern w:val="0"/>
      <w:sz w:val="24"/>
      <w:lang w:val="en-GB" w:bidi="he-IL"/>
      <w14:ligatures w14:val="none"/>
    </w:rPr>
  </w:style>
  <w:style w:type="character" w:customStyle="1" w:styleId="BodyTextIndentChar">
    <w:name w:val="Body Text Indent Char"/>
    <w:basedOn w:val="DefaultParagraphFont"/>
    <w:link w:val="BodyTextIndent"/>
    <w:rsid w:val="003776E5"/>
    <w:rPr>
      <w:rFonts w:ascii="Times New Roman" w:eastAsia="Times New Roman" w:hAnsi="Times New Roman" w:cs="Times New Roman"/>
      <w:kern w:val="0"/>
      <w:lang w:val="en-GB" w:bidi="he-IL"/>
      <w14:ligatures w14:val="none"/>
    </w:rPr>
  </w:style>
  <w:style w:type="paragraph" w:styleId="BodyText">
    <w:name w:val="Body Text"/>
    <w:basedOn w:val="Normal"/>
    <w:link w:val="BodyTextChar"/>
    <w:qFormat/>
    <w:rsid w:val="003776E5"/>
    <w:pPr>
      <w:widowControl w:val="0"/>
      <w:spacing w:before="120" w:after="240" w:line="240" w:lineRule="auto"/>
      <w:ind w:left="0" w:firstLine="0"/>
      <w:jc w:val="both"/>
    </w:pPr>
    <w:rPr>
      <w:rFonts w:ascii="Times New Roman" w:eastAsia="Times New Roman" w:hAnsi="Times New Roman" w:cs="Times New Roman"/>
      <w:color w:val="auto"/>
      <w:kern w:val="0"/>
      <w:sz w:val="24"/>
      <w:szCs w:val="20"/>
      <w:lang w:val="en-GB"/>
      <w14:ligatures w14:val="none"/>
    </w:rPr>
  </w:style>
  <w:style w:type="character" w:customStyle="1" w:styleId="BodyTextChar">
    <w:name w:val="Body Text Char"/>
    <w:basedOn w:val="DefaultParagraphFont"/>
    <w:link w:val="BodyText"/>
    <w:rsid w:val="003776E5"/>
    <w:rPr>
      <w:rFonts w:ascii="Times New Roman" w:eastAsia="Times New Roman" w:hAnsi="Times New Roman" w:cs="Times New Roman"/>
      <w:kern w:val="0"/>
      <w:szCs w:val="20"/>
      <w:lang w:val="en-GB"/>
      <w14:ligatures w14:val="none"/>
    </w:rPr>
  </w:style>
  <w:style w:type="paragraph" w:styleId="BodyTextIndent2">
    <w:name w:val="Body Text Indent 2"/>
    <w:basedOn w:val="Normal"/>
    <w:link w:val="BodyTextIndent2Char"/>
    <w:rsid w:val="003776E5"/>
    <w:pPr>
      <w:spacing w:before="120" w:after="120" w:line="480" w:lineRule="auto"/>
      <w:ind w:left="360" w:firstLine="0"/>
      <w:jc w:val="both"/>
    </w:pPr>
    <w:rPr>
      <w:rFonts w:ascii="Times New Roman" w:eastAsia="Times New Roman" w:hAnsi="Times New Roman" w:cs="Times New Roman"/>
      <w:color w:val="auto"/>
      <w:kern w:val="0"/>
      <w:sz w:val="24"/>
      <w:lang w:val="en-GB"/>
      <w14:ligatures w14:val="none"/>
    </w:rPr>
  </w:style>
  <w:style w:type="character" w:customStyle="1" w:styleId="BodyTextIndent2Char">
    <w:name w:val="Body Text Indent 2 Char"/>
    <w:basedOn w:val="DefaultParagraphFont"/>
    <w:link w:val="BodyTextIndent2"/>
    <w:rsid w:val="003776E5"/>
    <w:rPr>
      <w:rFonts w:ascii="Times New Roman" w:eastAsia="Times New Roman" w:hAnsi="Times New Roman" w:cs="Times New Roman"/>
      <w:kern w:val="0"/>
      <w:lang w:val="en-GB"/>
      <w14:ligatures w14:val="none"/>
    </w:rPr>
  </w:style>
  <w:style w:type="character" w:styleId="PageNumber">
    <w:name w:val="page number"/>
    <w:basedOn w:val="DefaultParagraphFont"/>
    <w:rsid w:val="003776E5"/>
  </w:style>
  <w:style w:type="paragraph" w:customStyle="1" w:styleId="Default">
    <w:name w:val="Default"/>
    <w:rsid w:val="003776E5"/>
    <w:pPr>
      <w:autoSpaceDE w:val="0"/>
      <w:autoSpaceDN w:val="0"/>
      <w:adjustRightInd w:val="0"/>
      <w:spacing w:before="120" w:after="0" w:line="240" w:lineRule="auto"/>
      <w:jc w:val="both"/>
    </w:pPr>
    <w:rPr>
      <w:rFonts w:ascii="Times New Roman" w:eastAsia="Times New Roman" w:hAnsi="Times New Roman" w:cs="Times New Roman"/>
      <w:color w:val="000000"/>
      <w:kern w:val="0"/>
      <w14:ligatures w14:val="none"/>
    </w:rPr>
  </w:style>
  <w:style w:type="character" w:styleId="Hyperlink">
    <w:name w:val="Hyperlink"/>
    <w:basedOn w:val="DefaultParagraphFont"/>
    <w:uiPriority w:val="99"/>
    <w:rsid w:val="003776E5"/>
    <w:rPr>
      <w:color w:val="0000FF"/>
      <w:u w:val="single"/>
    </w:rPr>
  </w:style>
  <w:style w:type="character" w:styleId="CommentReference">
    <w:name w:val="annotation reference"/>
    <w:basedOn w:val="DefaultParagraphFont"/>
    <w:semiHidden/>
    <w:unhideWhenUsed/>
    <w:rsid w:val="003776E5"/>
    <w:rPr>
      <w:sz w:val="16"/>
      <w:szCs w:val="16"/>
    </w:rPr>
  </w:style>
  <w:style w:type="paragraph" w:styleId="CommentText">
    <w:name w:val="annotation text"/>
    <w:basedOn w:val="Normal"/>
    <w:link w:val="CommentTextChar"/>
    <w:unhideWhenUsed/>
    <w:rsid w:val="003776E5"/>
    <w:pPr>
      <w:spacing w:before="120" w:after="0" w:line="240" w:lineRule="auto"/>
      <w:ind w:left="0" w:firstLine="0"/>
      <w:jc w:val="both"/>
    </w:pPr>
    <w:rPr>
      <w:rFonts w:ascii="Times New Roman" w:eastAsia="Times New Roman" w:hAnsi="Times New Roman" w:cs="Times New Roman"/>
      <w:color w:val="auto"/>
      <w:kern w:val="0"/>
      <w:sz w:val="20"/>
      <w:szCs w:val="20"/>
      <w:lang w:val="en-GB"/>
      <w14:ligatures w14:val="none"/>
    </w:rPr>
  </w:style>
  <w:style w:type="character" w:customStyle="1" w:styleId="CommentTextChar">
    <w:name w:val="Comment Text Char"/>
    <w:basedOn w:val="DefaultParagraphFont"/>
    <w:link w:val="CommentText"/>
    <w:rsid w:val="003776E5"/>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776E5"/>
    <w:rPr>
      <w:b/>
      <w:bCs/>
    </w:rPr>
  </w:style>
  <w:style w:type="character" w:customStyle="1" w:styleId="CommentSubjectChar">
    <w:name w:val="Comment Subject Char"/>
    <w:basedOn w:val="CommentTextChar"/>
    <w:link w:val="CommentSubject"/>
    <w:uiPriority w:val="99"/>
    <w:semiHidden/>
    <w:rsid w:val="003776E5"/>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3776E5"/>
    <w:pPr>
      <w:spacing w:before="120" w:after="0" w:line="240" w:lineRule="auto"/>
      <w:jc w:val="both"/>
    </w:pPr>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3776E5"/>
    <w:pPr>
      <w:spacing w:before="120" w:after="0" w:line="240" w:lineRule="auto"/>
      <w:ind w:left="0" w:firstLine="0"/>
      <w:jc w:val="both"/>
    </w:pPr>
    <w:rPr>
      <w:rFonts w:ascii="Segoe UI" w:eastAsia="Times New Roman" w:hAnsi="Segoe UI" w:cs="Segoe UI"/>
      <w:color w:val="auto"/>
      <w:kern w:val="0"/>
      <w:sz w:val="18"/>
      <w:szCs w:val="18"/>
      <w:lang w:val="en-GB"/>
      <w14:ligatures w14:val="none"/>
    </w:rPr>
  </w:style>
  <w:style w:type="character" w:customStyle="1" w:styleId="BalloonTextChar">
    <w:name w:val="Balloon Text Char"/>
    <w:basedOn w:val="DefaultParagraphFont"/>
    <w:link w:val="BalloonText"/>
    <w:uiPriority w:val="99"/>
    <w:semiHidden/>
    <w:rsid w:val="003776E5"/>
    <w:rPr>
      <w:rFonts w:ascii="Segoe UI" w:eastAsia="Times New Roman" w:hAnsi="Segoe UI" w:cs="Segoe UI"/>
      <w:kern w:val="0"/>
      <w:sz w:val="18"/>
      <w:szCs w:val="18"/>
      <w:lang w:val="en-GB"/>
      <w14:ligatures w14:val="none"/>
    </w:rPr>
  </w:style>
  <w:style w:type="table" w:customStyle="1" w:styleId="TableGrid11">
    <w:name w:val="Table Grid11"/>
    <w:basedOn w:val="TableNormal"/>
    <w:next w:val="TableGrid0"/>
    <w:uiPriority w:val="59"/>
    <w:rsid w:val="003776E5"/>
    <w:pPr>
      <w:spacing w:before="120"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3776E5"/>
    <w:pPr>
      <w:spacing w:before="120"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76E5"/>
    <w:pPr>
      <w:widowControl w:val="0"/>
      <w:autoSpaceDE w:val="0"/>
      <w:autoSpaceDN w:val="0"/>
      <w:spacing w:before="120" w:after="0" w:line="240" w:lineRule="auto"/>
      <w:ind w:left="0" w:firstLine="0"/>
      <w:jc w:val="both"/>
    </w:pPr>
    <w:rPr>
      <w:rFonts w:ascii="Times New Roman" w:eastAsia="Times New Roman" w:hAnsi="Times New Roman" w:cs="Times New Roman"/>
      <w:color w:val="auto"/>
      <w:kern w:val="0"/>
      <w:szCs w:val="22"/>
      <w:lang w:val="en-GB" w:bidi="en-US"/>
      <w14:ligatures w14:val="none"/>
    </w:rPr>
  </w:style>
  <w:style w:type="paragraph" w:styleId="NoSpacing">
    <w:name w:val="No Spacing"/>
    <w:uiPriority w:val="1"/>
    <w:qFormat/>
    <w:rsid w:val="003776E5"/>
    <w:pPr>
      <w:spacing w:before="120" w:after="0" w:line="240" w:lineRule="auto"/>
      <w:jc w:val="both"/>
    </w:pPr>
    <w:rPr>
      <w:rFonts w:ascii="Times New Roman" w:eastAsia="Times New Roman" w:hAnsi="Times New Roman" w:cs="Times New Roman"/>
      <w:kern w:val="0"/>
      <w:sz w:val="20"/>
      <w:szCs w:val="20"/>
      <w14:ligatures w14:val="none"/>
    </w:rPr>
  </w:style>
  <w:style w:type="table" w:customStyle="1" w:styleId="TableGrid111">
    <w:name w:val="Table Grid111"/>
    <w:basedOn w:val="TableNormal"/>
    <w:next w:val="TableGrid0"/>
    <w:uiPriority w:val="59"/>
    <w:rsid w:val="003776E5"/>
    <w:pPr>
      <w:spacing w:before="120"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76E5"/>
    <w:rPr>
      <w:color w:val="605E5C"/>
      <w:shd w:val="clear" w:color="auto" w:fill="E1DFDD"/>
    </w:rPr>
  </w:style>
  <w:style w:type="numbering" w:customStyle="1" w:styleId="CurrentList1">
    <w:name w:val="Current List1"/>
    <w:uiPriority w:val="99"/>
    <w:rsid w:val="003776E5"/>
    <w:pPr>
      <w:numPr>
        <w:numId w:val="5"/>
      </w:numPr>
    </w:pPr>
  </w:style>
  <w:style w:type="character" w:customStyle="1" w:styleId="cf01">
    <w:name w:val="cf01"/>
    <w:basedOn w:val="DefaultParagraphFont"/>
    <w:rsid w:val="003776E5"/>
    <w:rPr>
      <w:rFonts w:ascii="Segoe UI" w:hAnsi="Segoe UI" w:cs="Segoe UI" w:hint="default"/>
      <w:sz w:val="18"/>
      <w:szCs w:val="18"/>
    </w:rPr>
  </w:style>
  <w:style w:type="character" w:customStyle="1" w:styleId="cf11">
    <w:name w:val="cf11"/>
    <w:basedOn w:val="DefaultParagraphFont"/>
    <w:rsid w:val="003776E5"/>
    <w:rPr>
      <w:rFonts w:ascii="Segoe UI" w:hAnsi="Segoe UI" w:cs="Segoe UI" w:hint="default"/>
      <w:sz w:val="18"/>
      <w:szCs w:val="18"/>
    </w:rPr>
  </w:style>
  <w:style w:type="table" w:customStyle="1" w:styleId="TableGrid2">
    <w:name w:val="Table Grid2"/>
    <w:basedOn w:val="TableNormal"/>
    <w:next w:val="TableGrid0"/>
    <w:uiPriority w:val="59"/>
    <w:rsid w:val="003776E5"/>
    <w:pPr>
      <w:spacing w:before="120"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3776E5"/>
    <w:pPr>
      <w:numPr>
        <w:numId w:val="7"/>
      </w:numPr>
    </w:pPr>
  </w:style>
  <w:style w:type="paragraph" w:customStyle="1" w:styleId="Body">
    <w:name w:val="Body"/>
    <w:rsid w:val="003776E5"/>
    <w:pPr>
      <w:pBdr>
        <w:top w:val="nil"/>
        <w:left w:val="nil"/>
        <w:bottom w:val="nil"/>
        <w:right w:val="nil"/>
        <w:between w:val="nil"/>
        <w:bar w:val="nil"/>
      </w:pBdr>
      <w:spacing w:before="120" w:after="120" w:line="276" w:lineRule="auto"/>
      <w:jc w:val="both"/>
    </w:pPr>
    <w:rPr>
      <w:rFonts w:ascii="Calibri" w:eastAsia="Arial Unicode MS" w:hAnsi="Calibri" w:cs="Arial Unicode MS"/>
      <w:color w:val="000000"/>
      <w:kern w:val="0"/>
      <w:sz w:val="22"/>
      <w:szCs w:val="22"/>
      <w:u w:color="000000"/>
      <w:bdr w:val="nil"/>
      <w:lang w:eastAsia="en-GB"/>
      <w14:ligatures w14:val="none"/>
    </w:rPr>
  </w:style>
  <w:style w:type="numbering" w:customStyle="1" w:styleId="ImportedStyle22">
    <w:name w:val="Imported Style 22"/>
    <w:rsid w:val="003776E5"/>
    <w:pPr>
      <w:numPr>
        <w:numId w:val="8"/>
      </w:numPr>
    </w:pPr>
  </w:style>
  <w:style w:type="paragraph" w:customStyle="1" w:styleId="RFPHeader">
    <w:name w:val="RFP Header"/>
    <w:basedOn w:val="Normal"/>
    <w:next w:val="Header"/>
    <w:link w:val="RFPHeaderChar"/>
    <w:qFormat/>
    <w:rsid w:val="003776E5"/>
    <w:pPr>
      <w:spacing w:before="120" w:after="120" w:line="276" w:lineRule="auto"/>
      <w:ind w:left="0" w:firstLine="0"/>
      <w:jc w:val="center"/>
    </w:pPr>
    <w:rPr>
      <w:rFonts w:asciiTheme="minorHAnsi" w:eastAsiaTheme="minorHAnsi" w:hAnsiTheme="minorHAnsi" w:cstheme="minorHAnsi"/>
      <w:b/>
      <w:color w:val="000000" w:themeColor="text1"/>
      <w:kern w:val="0"/>
      <w:sz w:val="32"/>
      <w:szCs w:val="32"/>
      <w:lang w:val="en-GB"/>
      <w14:ligatures w14:val="none"/>
    </w:rPr>
  </w:style>
  <w:style w:type="character" w:customStyle="1" w:styleId="RFPHeaderChar">
    <w:name w:val="RFP Header Char"/>
    <w:basedOn w:val="DefaultParagraphFont"/>
    <w:link w:val="RFPHeader"/>
    <w:rsid w:val="003776E5"/>
    <w:rPr>
      <w:rFonts w:eastAsiaTheme="minorHAnsi" w:cstheme="minorHAnsi"/>
      <w:b/>
      <w:color w:val="000000" w:themeColor="text1"/>
      <w:kern w:val="0"/>
      <w:sz w:val="32"/>
      <w:szCs w:val="32"/>
      <w:lang w:val="en-GB"/>
      <w14:ligatures w14:val="none"/>
    </w:rPr>
  </w:style>
  <w:style w:type="paragraph" w:styleId="TOCHeading">
    <w:name w:val="TOC Heading"/>
    <w:basedOn w:val="Heading1"/>
    <w:next w:val="Normal"/>
    <w:uiPriority w:val="39"/>
    <w:unhideWhenUsed/>
    <w:qFormat/>
    <w:rsid w:val="003776E5"/>
    <w:pPr>
      <w:spacing w:before="240" w:after="0"/>
      <w:ind w:right="0"/>
      <w:jc w:val="center"/>
      <w:outlineLvl w:val="9"/>
    </w:pPr>
    <w:rPr>
      <w:rFonts w:eastAsiaTheme="majorEastAsia" w:cstheme="majorBidi"/>
      <w:color w:val="auto"/>
      <w:kern w:val="0"/>
      <w:sz w:val="36"/>
      <w:szCs w:val="36"/>
      <w14:ligatures w14:val="none"/>
    </w:rPr>
  </w:style>
  <w:style w:type="paragraph" w:styleId="TOC3">
    <w:name w:val="toc 3"/>
    <w:basedOn w:val="Normal"/>
    <w:next w:val="Normal"/>
    <w:autoRedefine/>
    <w:uiPriority w:val="39"/>
    <w:unhideWhenUsed/>
    <w:rsid w:val="003776E5"/>
    <w:pPr>
      <w:tabs>
        <w:tab w:val="right" w:leader="dot" w:pos="9350"/>
      </w:tabs>
      <w:spacing w:before="120" w:after="100" w:line="276" w:lineRule="auto"/>
      <w:ind w:left="180" w:firstLine="0"/>
      <w:jc w:val="both"/>
    </w:pPr>
    <w:rPr>
      <w:rFonts w:asciiTheme="minorHAnsi" w:eastAsiaTheme="minorHAnsi" w:hAnsiTheme="minorHAnsi" w:cstheme="minorBidi"/>
      <w:color w:val="auto"/>
      <w:kern w:val="0"/>
      <w:szCs w:val="22"/>
      <w:lang w:val="en-GB"/>
      <w14:ligatures w14:val="none"/>
    </w:rPr>
  </w:style>
  <w:style w:type="paragraph" w:styleId="TOC2">
    <w:name w:val="toc 2"/>
    <w:basedOn w:val="Normal"/>
    <w:next w:val="Normal"/>
    <w:autoRedefine/>
    <w:uiPriority w:val="39"/>
    <w:unhideWhenUsed/>
    <w:rsid w:val="003776E5"/>
    <w:pPr>
      <w:spacing w:before="120" w:after="100" w:line="276" w:lineRule="auto"/>
      <w:ind w:left="220" w:firstLine="0"/>
      <w:jc w:val="both"/>
    </w:pPr>
    <w:rPr>
      <w:rFonts w:asciiTheme="minorHAnsi" w:eastAsiaTheme="minorHAnsi" w:hAnsiTheme="minorHAnsi" w:cstheme="minorBidi"/>
      <w:color w:val="auto"/>
      <w:kern w:val="0"/>
      <w:szCs w:val="22"/>
      <w:lang w:val="en-GB"/>
      <w14:ligatures w14:val="none"/>
    </w:rPr>
  </w:style>
  <w:style w:type="character" w:customStyle="1" w:styleId="ListParagraphChar">
    <w:name w:val="List Paragraph Char"/>
    <w:basedOn w:val="DefaultParagraphFont"/>
    <w:link w:val="ListParagraph"/>
    <w:uiPriority w:val="34"/>
    <w:locked/>
    <w:rsid w:val="003776E5"/>
    <w:rPr>
      <w:rFonts w:ascii="Calibri" w:eastAsia="Times New Roman" w:hAnsi="Calibri" w:cs="Times New Roman"/>
      <w:kern w:val="0"/>
      <w:sz w:val="22"/>
      <w:szCs w:val="22"/>
      <w:lang w:val="en-GB"/>
      <w14:ligatures w14:val="none"/>
    </w:rPr>
  </w:style>
  <w:style w:type="paragraph" w:styleId="TOC1">
    <w:name w:val="toc 1"/>
    <w:basedOn w:val="Normal"/>
    <w:next w:val="Normal"/>
    <w:autoRedefine/>
    <w:uiPriority w:val="39"/>
    <w:unhideWhenUsed/>
    <w:rsid w:val="003776E5"/>
    <w:pPr>
      <w:tabs>
        <w:tab w:val="left" w:pos="1440"/>
        <w:tab w:val="right" w:leader="dot" w:pos="10070"/>
      </w:tabs>
      <w:spacing w:before="120" w:after="100" w:line="276" w:lineRule="auto"/>
      <w:ind w:left="0" w:firstLine="0"/>
      <w:jc w:val="both"/>
    </w:pPr>
    <w:rPr>
      <w:rFonts w:asciiTheme="minorHAnsi" w:eastAsiaTheme="minorHAnsi" w:hAnsiTheme="minorHAnsi" w:cstheme="minorBidi"/>
      <w:noProof/>
      <w:color w:val="auto"/>
      <w:kern w:val="0"/>
      <w:szCs w:val="22"/>
      <w:lang w:val="en-GB"/>
      <w14:ligatures w14:val="none"/>
    </w:rPr>
  </w:style>
  <w:style w:type="numbering" w:customStyle="1" w:styleId="CurrentList2">
    <w:name w:val="Current List2"/>
    <w:uiPriority w:val="99"/>
    <w:rsid w:val="003776E5"/>
    <w:pPr>
      <w:numPr>
        <w:numId w:val="12"/>
      </w:numPr>
    </w:pPr>
  </w:style>
  <w:style w:type="numbering" w:customStyle="1" w:styleId="Style1">
    <w:name w:val="Style1"/>
    <w:uiPriority w:val="99"/>
    <w:rsid w:val="003776E5"/>
    <w:pPr>
      <w:numPr>
        <w:numId w:val="14"/>
      </w:numPr>
    </w:pPr>
  </w:style>
  <w:style w:type="numbering" w:customStyle="1" w:styleId="Style2">
    <w:name w:val="Style2"/>
    <w:uiPriority w:val="99"/>
    <w:rsid w:val="003776E5"/>
    <w:pPr>
      <w:numPr>
        <w:numId w:val="15"/>
      </w:numPr>
    </w:pPr>
  </w:style>
  <w:style w:type="numbering" w:customStyle="1" w:styleId="CurrentList3">
    <w:name w:val="Current List3"/>
    <w:uiPriority w:val="99"/>
    <w:rsid w:val="003776E5"/>
    <w:pPr>
      <w:numPr>
        <w:numId w:val="17"/>
      </w:numPr>
    </w:pPr>
  </w:style>
  <w:style w:type="numbering" w:customStyle="1" w:styleId="CurrentList4">
    <w:name w:val="Current List4"/>
    <w:uiPriority w:val="99"/>
    <w:rsid w:val="003776E5"/>
    <w:pPr>
      <w:numPr>
        <w:numId w:val="22"/>
      </w:numPr>
    </w:pPr>
  </w:style>
  <w:style w:type="paragraph" w:customStyle="1" w:styleId="RFP1">
    <w:name w:val="RFP 1"/>
    <w:basedOn w:val="Normal"/>
    <w:qFormat/>
    <w:rsid w:val="003776E5"/>
    <w:pPr>
      <w:spacing w:before="120" w:after="120" w:line="276" w:lineRule="auto"/>
      <w:ind w:left="0" w:firstLine="0"/>
      <w:jc w:val="both"/>
    </w:pPr>
    <w:rPr>
      <w:rFonts w:asciiTheme="minorHAnsi" w:eastAsiaTheme="minorHAnsi" w:hAnsiTheme="minorHAnsi" w:cstheme="minorBidi"/>
      <w:color w:val="auto"/>
      <w:kern w:val="0"/>
      <w:szCs w:val="22"/>
      <w:lang w:val="en-GB"/>
      <w14:ligatures w14:val="none"/>
    </w:rPr>
  </w:style>
  <w:style w:type="paragraph" w:customStyle="1" w:styleId="Heading2">
    <w:name w:val="Heading2"/>
    <w:basedOn w:val="Heading20"/>
    <w:next w:val="Heading3"/>
    <w:link w:val="Heading2Char0"/>
    <w:qFormat/>
    <w:rsid w:val="003776E5"/>
    <w:pPr>
      <w:numPr>
        <w:ilvl w:val="0"/>
        <w:numId w:val="26"/>
      </w:numPr>
    </w:pPr>
  </w:style>
  <w:style w:type="character" w:customStyle="1" w:styleId="Heading2Char0">
    <w:name w:val="Heading2 Char"/>
    <w:basedOn w:val="Heading2Char"/>
    <w:link w:val="Heading2"/>
    <w:rsid w:val="003776E5"/>
    <w:rPr>
      <w:rFonts w:ascii="Calibri" w:eastAsiaTheme="majorEastAsia" w:hAnsi="Calibri" w:cs="Calibri"/>
      <w:b/>
      <w:bCs/>
      <w:kern w:val="0"/>
      <w:sz w:val="22"/>
      <w:szCs w:val="22"/>
      <w:lang w:val="ru-RU" w:bidi="he-IL"/>
      <w14:ligatures w14:val="none"/>
    </w:rPr>
  </w:style>
  <w:style w:type="table" w:customStyle="1" w:styleId="TableGrid3">
    <w:name w:val="Table Grid3"/>
    <w:basedOn w:val="TableNormal"/>
    <w:next w:val="TableGrid0"/>
    <w:uiPriority w:val="39"/>
    <w:rsid w:val="003776E5"/>
    <w:pPr>
      <w:spacing w:before="120" w:after="0" w:line="240" w:lineRule="auto"/>
      <w:jc w:val="both"/>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76E5"/>
    <w:rPr>
      <w:b/>
      <w:bCs/>
    </w:rPr>
  </w:style>
  <w:style w:type="numbering" w:customStyle="1" w:styleId="NoList1">
    <w:name w:val="No List1"/>
    <w:next w:val="NoList"/>
    <w:uiPriority w:val="99"/>
    <w:semiHidden/>
    <w:unhideWhenUsed/>
    <w:rsid w:val="003776E5"/>
  </w:style>
  <w:style w:type="character" w:styleId="PlaceholderText">
    <w:name w:val="Placeholder Text"/>
    <w:basedOn w:val="DefaultParagraphFont"/>
    <w:uiPriority w:val="99"/>
    <w:semiHidden/>
    <w:rsid w:val="003776E5"/>
    <w:rPr>
      <w:color w:val="808080"/>
    </w:rPr>
  </w:style>
  <w:style w:type="table" w:customStyle="1" w:styleId="TableGrid4">
    <w:name w:val="Table Grid4"/>
    <w:basedOn w:val="TableNormal"/>
    <w:next w:val="TableGrid0"/>
    <w:uiPriority w:val="39"/>
    <w:rsid w:val="003776E5"/>
    <w:pPr>
      <w:spacing w:before="120" w:after="0" w:line="240" w:lineRule="auto"/>
      <w:jc w:val="both"/>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76E5"/>
    <w:pPr>
      <w:spacing w:before="120" w:after="200" w:line="240" w:lineRule="auto"/>
      <w:ind w:left="0" w:firstLine="0"/>
      <w:jc w:val="both"/>
    </w:pPr>
    <w:rPr>
      <w:rFonts w:asciiTheme="minorHAnsi" w:eastAsiaTheme="minorHAnsi" w:hAnsiTheme="minorHAnsi" w:cstheme="minorBidi"/>
      <w:i/>
      <w:iCs/>
      <w:color w:val="0E2841" w:themeColor="text2"/>
      <w:kern w:val="0"/>
      <w:sz w:val="18"/>
      <w:szCs w:val="18"/>
      <w:lang w:val="en-GB"/>
      <w14:ligatures w14:val="none"/>
    </w:rPr>
  </w:style>
  <w:style w:type="character" w:customStyle="1" w:styleId="Style1Char">
    <w:name w:val="Style1 Char"/>
    <w:basedOn w:val="Heading1Char"/>
    <w:rsid w:val="003776E5"/>
    <w:rPr>
      <w:rFonts w:ascii="Calibri" w:eastAsiaTheme="majorEastAsia" w:hAnsi="Calibri" w:cstheme="minorHAnsi"/>
      <w:b w:val="0"/>
      <w:bCs/>
      <w:color w:val="000000"/>
      <w:sz w:val="32"/>
      <w:szCs w:val="32"/>
      <w:lang w:val="en-GB"/>
    </w:rPr>
  </w:style>
  <w:style w:type="numbering" w:customStyle="1" w:styleId="ImportedStyle3">
    <w:name w:val="Imported Style 3"/>
    <w:rsid w:val="00644CA0"/>
    <w:pPr>
      <w:numPr>
        <w:numId w:val="55"/>
      </w:numPr>
    </w:pPr>
  </w:style>
  <w:style w:type="numbering" w:customStyle="1" w:styleId="ImportedStyle23">
    <w:name w:val="Imported Style 23"/>
    <w:rsid w:val="00644CA0"/>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6C26-9EEC-4092-8502-888C4B74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Joseph</dc:creator>
  <cp:keywords/>
  <cp:lastModifiedBy>Joseph Bailey</cp:lastModifiedBy>
  <cp:revision>12</cp:revision>
  <dcterms:created xsi:type="dcterms:W3CDTF">2024-05-20T11:31:00Z</dcterms:created>
  <dcterms:modified xsi:type="dcterms:W3CDTF">2024-07-09T17:53:00Z</dcterms:modified>
</cp:coreProperties>
</file>